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1C153" w14:textId="3DB063BE" w:rsidR="00DD5C6C" w:rsidRPr="00242584" w:rsidRDefault="00DD5C6C">
      <w:pPr>
        <w:rPr>
          <w:rFonts w:ascii="Arial" w:hAnsi="Arial" w:cs="Arial"/>
          <w:highlight w:val="lightGray"/>
        </w:rPr>
      </w:pPr>
      <w:r w:rsidRPr="00242584">
        <w:rPr>
          <w:rFonts w:ascii="Arial" w:eastAsia="Times New Roman" w:hAnsi="Arial" w:cs="Arial"/>
          <w:noProof/>
          <w:lang w:val="de-CH"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EF43DF" wp14:editId="1BC184A3">
                <wp:simplePos x="0" y="0"/>
                <wp:positionH relativeFrom="margin">
                  <wp:posOffset>-238125</wp:posOffset>
                </wp:positionH>
                <wp:positionV relativeFrom="margin">
                  <wp:posOffset>228600</wp:posOffset>
                </wp:positionV>
                <wp:extent cx="6173470" cy="8722360"/>
                <wp:effectExtent l="0" t="0" r="0" b="2540"/>
                <wp:wrapSquare wrapText="bothSides"/>
                <wp:docPr id="1339905939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3470" cy="8722360"/>
                          <a:chOff x="-3175" y="0"/>
                          <a:chExt cx="6174007" cy="8722390"/>
                        </a:xfrm>
                      </wpg:grpSpPr>
                      <wps:wsp>
                        <wps:cNvPr id="925124551" name="Rectangle 4"/>
                        <wps:cNvSpPr/>
                        <wps:spPr>
                          <a:xfrm>
                            <a:off x="0" y="6805983"/>
                            <a:ext cx="6170832" cy="1916407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9915388" name="Group 3"/>
                        <wpg:cNvGrpSpPr/>
                        <wpg:grpSpPr>
                          <a:xfrm>
                            <a:off x="-3175" y="0"/>
                            <a:ext cx="6118225" cy="7667651"/>
                            <a:chOff x="-3175" y="0"/>
                            <a:chExt cx="6118225" cy="7667651"/>
                          </a:xfrm>
                        </wpg:grpSpPr>
                        <wps:wsp>
                          <wps:cNvPr id="998804356" name="Rechteck 1"/>
                          <wps:cNvSpPr>
                            <a:spLocks/>
                          </wps:cNvSpPr>
                          <wps:spPr>
                            <a:xfrm>
                              <a:off x="-3175" y="3239301"/>
                              <a:ext cx="6118225" cy="4428350"/>
                            </a:xfrm>
                            <a:prstGeom prst="rect">
                              <a:avLst/>
                            </a:prstGeom>
                            <a:solidFill>
                              <a:srgbClr val="969BA0">
                                <a:alpha val="22000"/>
                              </a:srgbClr>
                            </a:solidFill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14:paraId="2B80F629" w14:textId="14AA50DA" w:rsidR="00DD5C6C" w:rsidRPr="00AC0C36" w:rsidRDefault="00DD5C6C" w:rsidP="006701D4">
                                <w:pPr>
                                  <w:spacing w:before="480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  <w:t>Avvertenza</w:t>
                                </w:r>
                                <w:r w:rsidRPr="00AC0C36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</w:rPr>
                                  <w:t xml:space="preserve"> legale</w:t>
                                </w:r>
                              </w:p>
                              <w:p w14:paraId="71A77E50" w14:textId="77777777" w:rsidR="00853E0F" w:rsidRDefault="00DD5C6C" w:rsidP="00853E0F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</w:pP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Conservi una copia della </w:t>
                                </w:r>
                                <w:r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 xml:space="preserve">Sua lettera </w:t>
                                </w:r>
                                <w:r w:rsidRPr="00BE1C52">
                                  <w:rPr>
                                    <w:rFonts w:ascii="Arial" w:hAnsi="Arial" w:cs="Arial"/>
                                    <w:iCs/>
                                    <w:color w:val="000000"/>
                                  </w:rPr>
                                  <w:t>e della ricevuta di invio postale per la sua documentazione. </w:t>
                                </w:r>
                              </w:p>
                              <w:p w14:paraId="2E8FF0B8" w14:textId="77777777" w:rsidR="00DD5C6C" w:rsidRPr="00AC0C36" w:rsidRDefault="00DD5C6C" w:rsidP="00DD5C6C">
                                <w:pPr>
                                  <w:pStyle w:val="ListParagraph"/>
                                  <w:numPr>
                                    <w:ilvl w:val="0"/>
                                    <w:numId w:val="6"/>
                                  </w:numPr>
                                  <w:spacing w:before="12"/>
                                  <w:ind w:left="10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      </w:r>
                              </w:p>
                              <w:p w14:paraId="6312A0A7" w14:textId="77777777" w:rsidR="00DD5C6C" w:rsidRPr="00AC0C36" w:rsidRDefault="00DD5C6C" w:rsidP="00DD5C6C">
                                <w:pPr>
                                  <w:spacing w:before="12"/>
                                  <w:ind w:firstLine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Ulteriori informazioni legali e soluzioni assicurative adatte:</w:t>
                                </w:r>
                              </w:p>
                              <w:p w14:paraId="33135FE0" w14:textId="77777777" w:rsidR="007E09AA" w:rsidRPr="007A11E7" w:rsidRDefault="00DD5C6C" w:rsidP="007E09AA">
                                <w:pPr>
                                  <w:spacing w:after="0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br/>
                                </w:r>
                                <w:hyperlink r:id="rId10" w:history="1">
                                  <w:r w:rsidR="007E09AA"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Guida giuridica della Mobiliare</w:t>
                                  </w:r>
                                </w:hyperlink>
                                <w:r w:rsidR="007E09AA" w:rsidRPr="007A11E7"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  <w:t xml:space="preserve"> </w:t>
                                </w:r>
                              </w:p>
                              <w:p w14:paraId="0951D378" w14:textId="77777777" w:rsidR="007E09AA" w:rsidRPr="007A11E7" w:rsidRDefault="007E09AA" w:rsidP="007E09AA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1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Protezione giuridica per privati</w:t>
                                  </w:r>
                                </w:hyperlink>
                              </w:p>
                              <w:p w14:paraId="232A53D3" w14:textId="77777777" w:rsidR="007E09AA" w:rsidRPr="007A11E7" w:rsidRDefault="007E09AA" w:rsidP="007E09AA">
                                <w:pPr>
                                  <w:spacing w:after="0" w:line="240" w:lineRule="auto"/>
                                  <w:ind w:left="340"/>
                                  <w:rPr>
                                    <w:rFonts w:ascii="Arial" w:eastAsia="Times New Roman" w:hAnsi="Arial" w:cs="Times New Roman"/>
                                    <w:color w:val="DA2323"/>
                                    <w:szCs w:val="24"/>
                                    <w:lang w:eastAsia="en-GB"/>
                                  </w:rPr>
                                </w:pPr>
                                <w:hyperlink r:id="rId12" w:history="1">
                                  <w:r w:rsidRPr="007A11E7">
                                    <w:rPr>
                                      <w:rFonts w:ascii="Arial" w:eastAsia="Times New Roman" w:hAnsi="Arial" w:cs="Times New Roman"/>
                                      <w:color w:val="DA2323"/>
                                      <w:szCs w:val="24"/>
                                      <w:u w:val="single"/>
                                      <w:lang w:eastAsia="en-GB"/>
                                    </w:rPr>
                                    <w:t>Calcolatore del premio per la protezione giuridica</w:t>
                                  </w:r>
                                </w:hyperlink>
                              </w:p>
                              <w:p w14:paraId="0343B17C" w14:textId="29DE8618" w:rsidR="00DD5C6C" w:rsidRDefault="00DD5C6C" w:rsidP="007E09AA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3053ED06" w14:textId="77777777" w:rsidR="007E09AA" w:rsidRPr="00AB12A4" w:rsidRDefault="007E09AA" w:rsidP="007E09AA">
                                <w:pPr>
                                  <w:spacing w:after="0"/>
                                  <w:ind w:left="340"/>
                                  <w:rPr>
                                    <w:rFonts w:ascii="Arial" w:hAnsi="Arial" w:cs="Arial"/>
                                  </w:rPr>
                                </w:pPr>
                              </w:p>
                              <w:p w14:paraId="56FC9DC3" w14:textId="77777777" w:rsidR="00DD5C6C" w:rsidRPr="00AC0C36" w:rsidRDefault="00DD5C6C" w:rsidP="00DD5C6C">
                                <w:pPr>
                                  <w:spacing w:before="12"/>
                                  <w:ind w:left="340"/>
                                  <w:rPr>
                                    <w:rFonts w:ascii="Arial" w:hAnsi="Arial" w:cs="Arial"/>
                                    <w:color w:val="000000"/>
                                  </w:rPr>
                                </w:pPr>
                                <w:r w:rsidRPr="00AC0C36">
                                  <w:rPr>
                                    <w:rFonts w:ascii="Arial" w:hAnsi="Arial" w:cs="Arial"/>
                                    <w:color w:val="000000"/>
                                  </w:rPr>
                                  <w:t>Un’azienda de la Mobiliare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9975753" name="Rectangle 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115050" cy="2957209"/>
                            </a:xfrm>
                            <a:prstGeom prst="rect">
                              <a:avLst/>
                            </a:prstGeom>
                            <a:solidFill>
                              <a:srgbClr val="EEECE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9050" cap="flat" cmpd="sng" algn="ctr">
                                  <a:solidFill>
                                    <a:srgbClr val="000000"/>
                                  </a:solidFill>
                                  <a:prstDash val="lgDash"/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C57810" w14:textId="77777777" w:rsidR="00DD5C6C" w:rsidRPr="00531FF4" w:rsidRDefault="00DD5C6C" w:rsidP="00DD5C6C">
                                <w:pPr>
                                  <w:spacing w:after="12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bookmarkStart w:id="0" w:name="Logo001"/>
                              </w:p>
                              <w:bookmarkEnd w:id="0"/>
                              <w:p w14:paraId="519BC5D1" w14:textId="77777777" w:rsidR="00DD5C6C" w:rsidRPr="00531FF4" w:rsidRDefault="00DD5C6C" w:rsidP="00DD5C6C">
                                <w:pPr>
                                  <w:spacing w:before="340" w:after="34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hAnsi="Arial" w:cs="Arial"/>
                                    <w:noProof/>
                                    <w:color w:val="000000"/>
                                    <w:lang w:val="it-IT"/>
                                  </w:rPr>
                                  <w:drawing>
                                    <wp:inline distT="0" distB="0" distL="0" distR="0" wp14:anchorId="4AB3A891" wp14:editId="6956B025">
                                      <wp:extent cx="1260000" cy="267137"/>
                                      <wp:effectExtent l="0" t="0" r="0" b="0"/>
                                      <wp:docPr id="1928412841" name="Grafik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45513888" name=""/>
                                              <pic:cNvPicPr/>
                                            </pic:nvPicPr>
                                            <pic:blipFill>
                                              <a:blip r:embed="rId13">
                                                <a:extLst>
                                                  <a:ext uri="{96DAC541-7B7A-43D3-8B79-37D633B846F1}">
                                                    <asvg:svgBlip xmlns:asvg="http://schemas.microsoft.com/office/drawing/2016/SVG/main" r:embed="rId14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260000" cy="267137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6000D21E" w14:textId="77777777" w:rsidR="00DD5C6C" w:rsidRPr="00531FF4" w:rsidRDefault="00DD5C6C" w:rsidP="00DD5C6C">
                                <w:pPr>
                                  <w:spacing w:after="120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hAnsi="Arial" w:cs="Arial"/>
                                    <w:b/>
                                    <w:bCs/>
                                    <w:lang w:val="it-IT"/>
                                  </w:rPr>
                                  <w:t xml:space="preserve">Modello tipo dell’assicurazione di protezione giuridica per privati Protekta </w:t>
                                </w:r>
                              </w:p>
                              <w:p w14:paraId="1A89B805" w14:textId="77777777" w:rsidR="00DD5C6C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Nella pagina seguente trova un modello tipo. I campi </w:t>
                                </w:r>
                                <w:r w:rsidRPr="00531FF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highlight w:val="lightGray"/>
                                    <w:lang w:val="it-IT"/>
                                  </w:rPr>
                                  <w:t>evidenziati in grigio</w:t>
                                </w:r>
                                <w:r w:rsidRPr="00531FF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devono essere adattati al Suo caso specifico.</w:t>
                                </w:r>
                              </w:p>
                              <w:p w14:paraId="3065599B" w14:textId="77777777" w:rsidR="00DD5C6C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  <w:p w14:paraId="3B2B5538" w14:textId="77777777" w:rsidR="00DD5C6C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eastAsia="Arial" w:hAnsi="Arial" w:cs="Arial"/>
                                    <w:b/>
                                    <w:bCs/>
                                    <w:sz w:val="22"/>
                                    <w:szCs w:val="22"/>
                                    <w:lang w:val="it-IT"/>
                                  </w:rPr>
                                  <w:t>Importante</w:t>
                                </w:r>
                                <w:r w:rsidRPr="00531FF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 xml:space="preserve">: La pagina 1 è a scopo puramente informativo. Non deve essere stampata né utilizzata. Può semplicemente essere eliminata. </w:t>
                                </w:r>
                              </w:p>
                              <w:p w14:paraId="6E03A08B" w14:textId="6EA540AD" w:rsidR="00394BD4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eastAsia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br/>
                                </w:r>
                                <w:r w:rsidR="00531FF4" w:rsidRPr="00531FF4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Altre domande sull'annullamento dell'assicurazione complementare?</w:t>
                                </w:r>
                              </w:p>
                              <w:p w14:paraId="08710AE2" w14:textId="01B30657" w:rsidR="00DD5C6C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b/>
                                    <w:bCs/>
                                    <w:color w:val="C00000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  <w:r w:rsidRPr="00531FF4"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  <w:t>Consulti la nostra guida giuridica:</w:t>
                                </w:r>
                                <w:r w:rsidR="00652C60" w:rsidRPr="00361932">
                                  <w:rPr>
                                    <w:rFonts w:ascii="Arial" w:hAnsi="Arial" w:cs="Arial"/>
                                    <w:color w:val="DA2323"/>
                                    <w:sz w:val="22"/>
                                    <w:szCs w:val="22"/>
                                    <w:lang w:val="it-IT"/>
                                  </w:rPr>
                                  <w:t xml:space="preserve"> </w:t>
                                </w:r>
                                <w:hyperlink r:id="rId15" w:history="1">
                                  <w:r w:rsidR="00652C60" w:rsidRPr="00361932">
                                    <w:rPr>
                                      <w:rStyle w:val="Hyperlink"/>
                                      <w:rFonts w:ascii="Arial" w:hAnsi="Arial" w:cs="Arial"/>
                                      <w:b/>
                                      <w:bCs/>
                                      <w:color w:val="DA2323"/>
                                      <w:sz w:val="22"/>
                                      <w:szCs w:val="22"/>
                                      <w:lang w:val="it-IT"/>
                                    </w:rPr>
                                    <w:t>Disdire cassa malati: come farlo correttamente</w:t>
                                  </w:r>
                                </w:hyperlink>
                              </w:p>
                              <w:p w14:paraId="73BB22CA" w14:textId="77777777" w:rsidR="00DD5C6C" w:rsidRPr="00531FF4" w:rsidRDefault="00DD5C6C" w:rsidP="00DD5C6C">
                                <w:pPr>
                                  <w:pStyle w:val="NormalWeb"/>
                                  <w:ind w:left="340"/>
                                  <w:rPr>
                                    <w:rFonts w:ascii="Arial" w:hAnsi="Arial" w:cs="Arial"/>
                                    <w:sz w:val="22"/>
                                    <w:szCs w:val="22"/>
                                    <w:lang w:val="it-IT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EF43DF" id="Group 5" o:spid="_x0000_s1026" style="position:absolute;margin-left:-18.75pt;margin-top:18pt;width:486.1pt;height:686.8pt;z-index:251659264;mso-position-horizontal-relative:margin;mso-position-vertical-relative:margin" coordorigin="-31" coordsize="61740,8722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C2VgCAQAALUMAAAOAAAAZHJzL2Uyb0RvYy54bWzcV9lu4zYUfS/QfyD0PrH2xYgzcB0nKJDO&#13;&#10;BM0U80xT1IKRRJakI2e+vpekFtvJAGmm6BTNg0KK271H55xLX74/tA16pELWrFs53oXrINoRltdd&#13;&#10;uXL++HTzLnWQVLjLccM6unKeqHTeX/3802XPl9RnFWtyKhBs0sllz1dOpRRfLhaSVLTF8oJx2sFg&#13;&#10;wUSLFXRFucgF7mH3tln4rhsveiZyLhihUsLbazvoXJn9i4IS9bEoJFWoWTkQmzJPYZ47/VxcXeJl&#13;&#10;KTCvajKEgd8QRYvrDg6dtrrGCqO9qJ9t1dZEMMkKdUFYu2BFURNqcoBsPPcsm1vB9tzkUi77kk8w&#13;&#10;AbRnOL15W/Lh8VbwB34vAImel4CF6elcDoVo9X+IEh0MZE8TZPSgEIGXsZcEYQLIEhhLE98P4gFU&#13;&#10;UgHyet27wEsiB81rSbWdV4eumxytzszqxXj44iSkngNJ5IyD/D4cHirMqYFXLgGHe4HqfOVkfuT5&#13;&#10;YRR5DupwC5T9HUiEu7KhKNR00UHA7AkyuZSA3jfxilM3ytLAEu0INTcNfJu3l3lxCCDA3lPeeMmF&#13;&#10;VLeUtUg3Vo6AIAzB8OOdVHbqOEWfLVlT5zd105jOk9w0Aj1iID1oJWe9gxosFbxcOTfmbzjtZFnT&#13;&#10;oX7l+BF8EogMgxqLBitothxwkV3pINyUIHOihImlY/pECMaGe41lZQ812w5HNJ0ep0aLQ+gaQgua&#13;&#10;bu1Y/gTYC2bFKTm5qSHnOwj4HgtQI0QDDqM+wqNoGITIhpaDKia+vvRezwdywKiDelA3hP/nHgsK&#13;&#10;OPzaAW0yLwy1HZhOGCU+dMTxyO54pNu3GwZYAiUgOtPU81UzNgvB2s9gRGt9KgzhjsDZFqihs1HW&#13;&#10;dcDKCF2vzTSwAI7VXffAid58xPHT4TMWfPjwCjjzgY1Uxcuz72/n6pUdW+8VK2pDjhlXIJXugGyO&#13;&#10;9G2bM+fDJMu8KEjBrC3njfMgw1qtwL/hEs/UPnPeS30fjEA7RRLHSQwSM9x5nVO8vHpSzI9wiixN&#13;&#10;3TCI4hE1cIpKUfIFmcQ07INR6O8j+R0jX6SW7smI7nzDQWYsAz/IAnfA60VEw9BPg+jUPb/TRUS5&#13;&#10;m2wki7Nf1q51oIZX2OrchxI8HintdGNiRv+jG/0gW1GH3QHA1vD+jx0G7NmazX/DX/6F+uwlYFZJ&#13;&#10;lETBkeyGAu1rQzlR16Q71LFNBWWcroVgfUVxDmXACOplOaJd/xvLofxjcFXD+9ddh7zIBRUak/Mz&#13;&#10;XViyoQ6Oy8eq/abCfizJ7Xa72doMzuq/LblTdQaP1G9MnnPZ1fowF57JrM5k8s/W0LEkPiPsnou6&#13;&#10;rKBu2gL4ijI2W71JytyNje0M93h9+T7um1nzr42rvwAAAP//AwBQSwMEFAAGAAgAAAAhAIuNYKvn&#13;&#10;AAAAEAEAAA8AAABkcnMvZG93bnJldi54bWxMj09vgkAQxe9N+h0206Q3XSiKFVmMsX9Opkm1SdPb&#13;&#10;CiMQ2VnCroDfvuOpvUwymd978166Hk0jeuxcbUlBOA1AIOW2qKlU8HV4mzyDcF5ToRtLqOCKDtbZ&#13;&#10;/V2qk8IO9In93peCTcglWkHlfZtI6fIKjXZT2yLx7WQ7oz2vXSmLTg9sbhr5FASxNLom/lDpFrcV&#13;&#10;5uf9xSh4H/SwicLXfnc+ba8/h/nH9y5EpR4fxpcVj80KhMfR/yng1oHzQ8bBjvZChRONgkm0mDOq&#13;&#10;IIq5GAPLaLYAcWRyFixjkFkq/xfJfgEAAP//AwBQSwECLQAUAAYACAAAACEAtoM4kv4AAADhAQAA&#13;&#10;EwAAAAAAAAAAAAAAAAAAAAAAW0NvbnRlbnRfVHlwZXNdLnhtbFBLAQItABQABgAIAAAAIQA4/SH/&#13;&#10;1gAAAJQBAAALAAAAAAAAAAAAAAAAAC8BAABfcmVscy8ucmVsc1BLAQItABQABgAIAAAAIQD8C2Vg&#13;&#10;CAQAALUMAAAOAAAAAAAAAAAAAAAAAC4CAABkcnMvZTJvRG9jLnhtbFBLAQItABQABgAIAAAAIQCL&#13;&#10;jWCr5wAAABABAAAPAAAAAAAAAAAAAAAAAGIGAABkcnMvZG93bnJldi54bWxQSwUGAAAAAAQABADz&#13;&#10;AAAAdgcAAAAA&#13;&#10;">
                <v:rect id="Rectangle 4" o:spid="_x0000_s1027" style="position:absolute;top:68059;width:61708;height:1916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llrzAAAAOcAAAAPAAAAZHJzL2Rvd25yZXYueG1sRI9BS8NA&#13;&#10;FITvgv9heYI3u0k0RdNuS6koHjy0UTy/Zp+b0OzbsLsm8d+7guBlYBjmG2a9nW0vRvKhc6wgX2Qg&#13;&#10;iBunOzYK3t+ebu5BhIissXdMCr4pwHZzebHGSruJjzTW0YgE4VChgjbGoZIyNC1ZDAs3EKfs03mL&#13;&#10;MVlvpPY4JbjtZZFlS2mx47TQ4kD7lppz/WUVjK/54aRvP86mfo7GT3jqDXqlrq/mx1WS3QpEpDn+&#13;&#10;N/4QL1rBQ1HmxV1Z5vD7K30CufkBAAD//wMAUEsBAi0AFAAGAAgAAAAhANvh9svuAAAAhQEAABMA&#13;&#10;AAAAAAAAAAAAAAAAAAAAAFtDb250ZW50X1R5cGVzXS54bWxQSwECLQAUAAYACAAAACEAWvQsW78A&#13;&#10;AAAVAQAACwAAAAAAAAAAAAAAAAAfAQAAX3JlbHMvLnJlbHNQSwECLQAUAAYACAAAACEALFpZa8wA&#13;&#10;AADnAAAADwAAAAAAAAAAAAAAAAAHAgAAZHJzL2Rvd25yZXYueG1sUEsFBgAAAAADAAMAtwAAAAAD&#13;&#10;AAAAAA==&#13;&#10;" fillcolor="window" stroked="f" strokeweight="2pt"/>
                <v:group id="Group 3" o:spid="_x0000_s1028" style="position:absolute;left:-31;width:61181;height:76676" coordorigin="-31" coordsize="61182,76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3Lkh0AAAAOcAAAAPAAAAZHJzL2Rvd25yZXYueG1sRI9Na8JA&#13;&#10;EIbvhf6HZQq91U1qrRpdRewHHqRQFUpvQ3ZMgtnZkN0m8d93DoVeBl6G95l5luvB1aqjNlSeDaSj&#13;&#10;BBRx7m3FhYHT8e1hBipEZIu1ZzJwpQDr1e3NEjPre/6k7hALJRAOGRooY2wyrUNeksMw8g2x7M6+&#13;&#10;dRgltoW2LfYCd7V+TJJn7bBiuVBiQ9uS8svhxxl477HfjNPXbn85b6/fx8nH1z4lY+7vhpeFjM0C&#13;&#10;VKQh/jf+EDtr4Gk6n6eT8UweFy9xAr36BQAA//8DAFBLAQItABQABgAIAAAAIQDb4fbL7gAAAIUB&#13;&#10;AAATAAAAAAAAAAAAAAAAAAAAAABbQ29udGVudF9UeXBlc10ueG1sUEsBAi0AFAAGAAgAAAAhAFr0&#13;&#10;LFu/AAAAFQEAAAsAAAAAAAAAAAAAAAAAHwEAAF9yZWxzLy5yZWxzUEsBAi0AFAAGAAgAAAAhAH7c&#13;&#10;uSHQAAAA5wAAAA8AAAAAAAAAAAAAAAAABwIAAGRycy9kb3ducmV2LnhtbFBLBQYAAAAAAwADALcA&#13;&#10;AAAEAwAAAAA=&#13;&#10;">
                  <v:rect id="Rechteck 1" o:spid="_x0000_s1029" style="position:absolute;left:-31;top:32393;width:61181;height:442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t1+8zgAAAOcAAAAPAAAAZHJzL2Rvd25yZXYueG1sRI9BS8NA&#13;&#10;FITvgv9heYI3u0nVkqTdllIRgnhp60Fvj+xrNrj7NmTXNu2vdwWhl4FhmG+YxWp0VhxpCJ1nBfkk&#13;&#10;A0HceN1xq+Bj//pQgAgRWaP1TArOFGC1vL1ZYKX9ibd03MVWJAiHChWYGPtKytAYchgmvidO2cEP&#13;&#10;DmOyQyv1gKcEd1ZOs2wmHXacFgz2tDHUfO9+nIJPwkv5lpf11/nwfolmmo+1tUrd340v8yTrOYhI&#13;&#10;Y7w2/hG1VlCWRZE9PT7P4O9X+gRy+QsAAP//AwBQSwECLQAUAAYACAAAACEA2+H2y+4AAACFAQAA&#13;&#10;EwAAAAAAAAAAAAAAAAAAAAAAW0NvbnRlbnRfVHlwZXNdLnhtbFBLAQItABQABgAIAAAAIQBa9Cxb&#13;&#10;vwAAABUBAAALAAAAAAAAAAAAAAAAAB8BAABfcmVscy8ucmVsc1BLAQItABQABgAIAAAAIQBit1+8&#13;&#10;zgAAAOcAAAAPAAAAAAAAAAAAAAAAAAcCAABkcnMvZG93bnJldi54bWxQSwUGAAAAAAMAAwC3AAAA&#13;&#10;AgMAAAAA&#13;&#10;" fillcolor="#969ba0" stroked="f" strokeweight="2pt">
                    <v:fill opacity="14392f"/>
                    <v:textbox>
                      <w:txbxContent>
                        <w:p w14:paraId="2B80F629" w14:textId="14AA50DA" w:rsidR="00DD5C6C" w:rsidRPr="00AC0C36" w:rsidRDefault="00DD5C6C" w:rsidP="006701D4">
                          <w:pPr>
                            <w:spacing w:before="480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  <w:t>Avvertenza</w:t>
                          </w:r>
                          <w:r w:rsidRPr="00AC0C36"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</w:rPr>
                            <w:t xml:space="preserve"> legale</w:t>
                          </w:r>
                        </w:p>
                        <w:p w14:paraId="71A77E50" w14:textId="77777777" w:rsidR="00853E0F" w:rsidRDefault="00DD5C6C" w:rsidP="00853E0F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</w:pP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Conservi una copia della </w:t>
                          </w:r>
                          <w:r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 xml:space="preserve">Sua lettera </w:t>
                          </w:r>
                          <w:r w:rsidRPr="00BE1C52">
                            <w:rPr>
                              <w:rFonts w:ascii="Arial" w:hAnsi="Arial" w:cs="Arial"/>
                              <w:iCs/>
                              <w:color w:val="000000"/>
                            </w:rPr>
                            <w:t>e della ricevuta di invio postale per la sua documentazione. </w:t>
                          </w:r>
                        </w:p>
                        <w:p w14:paraId="2E8FF0B8" w14:textId="77777777" w:rsidR="00DD5C6C" w:rsidRPr="00AC0C36" w:rsidRDefault="00DD5C6C" w:rsidP="00DD5C6C">
                          <w:pPr>
                            <w:pStyle w:val="ListParagraph"/>
                            <w:numPr>
                              <w:ilvl w:val="0"/>
                              <w:numId w:val="6"/>
                            </w:numPr>
                            <w:spacing w:before="12"/>
                            <w:ind w:left="10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La informiamo che il presente contenuto e i documenti messi a disposizione costituiscono un’informazione giuridica di carattere generale. Non sostituiscono in alcun modo una consulenza giuridica personalizzata. La Mobiliare e Protekta declinano ogni responsabilità relativa al contenuto di questa pubblicazione.</w:t>
                          </w:r>
                        </w:p>
                        <w:p w14:paraId="6312A0A7" w14:textId="77777777" w:rsidR="00DD5C6C" w:rsidRPr="00AC0C36" w:rsidRDefault="00DD5C6C" w:rsidP="00DD5C6C">
                          <w:pPr>
                            <w:spacing w:before="12"/>
                            <w:ind w:firstLine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Ulteriori informazioni legali e soluzioni assicurative adatte:</w:t>
                          </w:r>
                        </w:p>
                        <w:p w14:paraId="33135FE0" w14:textId="77777777" w:rsidR="007E09AA" w:rsidRPr="007A11E7" w:rsidRDefault="00DD5C6C" w:rsidP="007E09AA">
                          <w:pPr>
                            <w:spacing w:after="0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br/>
                          </w:r>
                          <w:hyperlink r:id="rId16" w:history="1">
                            <w:r w:rsidR="007E09AA"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Guida giuridica della Mobiliare</w:t>
                            </w:r>
                          </w:hyperlink>
                          <w:r w:rsidR="007E09AA" w:rsidRPr="007A11E7"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  <w:t xml:space="preserve"> </w:t>
                          </w:r>
                        </w:p>
                        <w:p w14:paraId="0951D378" w14:textId="77777777" w:rsidR="007E09AA" w:rsidRPr="007A11E7" w:rsidRDefault="007E09AA" w:rsidP="007E09AA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7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Protezione giuridica per privati</w:t>
                            </w:r>
                          </w:hyperlink>
                        </w:p>
                        <w:p w14:paraId="232A53D3" w14:textId="77777777" w:rsidR="007E09AA" w:rsidRPr="007A11E7" w:rsidRDefault="007E09AA" w:rsidP="007E09AA">
                          <w:pPr>
                            <w:spacing w:after="0" w:line="240" w:lineRule="auto"/>
                            <w:ind w:left="340"/>
                            <w:rPr>
                              <w:rFonts w:ascii="Arial" w:eastAsia="Times New Roman" w:hAnsi="Arial" w:cs="Times New Roman"/>
                              <w:color w:val="DA2323"/>
                              <w:szCs w:val="24"/>
                              <w:lang w:eastAsia="en-GB"/>
                            </w:rPr>
                          </w:pPr>
                          <w:hyperlink r:id="rId18" w:history="1">
                            <w:r w:rsidRPr="007A11E7">
                              <w:rPr>
                                <w:rFonts w:ascii="Arial" w:eastAsia="Times New Roman" w:hAnsi="Arial" w:cs="Times New Roman"/>
                                <w:color w:val="DA2323"/>
                                <w:szCs w:val="24"/>
                                <w:u w:val="single"/>
                                <w:lang w:eastAsia="en-GB"/>
                              </w:rPr>
                              <w:t>Calcolatore del premio per la protezione giuridica</w:t>
                            </w:r>
                          </w:hyperlink>
                        </w:p>
                        <w:p w14:paraId="0343B17C" w14:textId="29DE8618" w:rsidR="00DD5C6C" w:rsidRDefault="00DD5C6C" w:rsidP="007E09AA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3053ED06" w14:textId="77777777" w:rsidR="007E09AA" w:rsidRPr="00AB12A4" w:rsidRDefault="007E09AA" w:rsidP="007E09AA">
                          <w:pPr>
                            <w:spacing w:after="0"/>
                            <w:ind w:left="340"/>
                            <w:rPr>
                              <w:rFonts w:ascii="Arial" w:hAnsi="Arial" w:cs="Arial"/>
                            </w:rPr>
                          </w:pPr>
                        </w:p>
                        <w:p w14:paraId="56FC9DC3" w14:textId="77777777" w:rsidR="00DD5C6C" w:rsidRPr="00AC0C36" w:rsidRDefault="00DD5C6C" w:rsidP="00DD5C6C">
                          <w:pPr>
                            <w:spacing w:before="12"/>
                            <w:ind w:left="340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AC0C36">
                            <w:rPr>
                              <w:rFonts w:ascii="Arial" w:hAnsi="Arial" w:cs="Arial"/>
                              <w:color w:val="000000"/>
                            </w:rPr>
                            <w:t>Un’azienda de la Mobiliare</w:t>
                          </w:r>
                        </w:p>
                      </w:txbxContent>
                    </v:textbox>
                  </v:rect>
                  <v:rect id="Rectangle 2" o:spid="_x0000_s1030" style="position:absolute;width:61150;height:295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mT2mzwAAAOgAAAAPAAAAZHJzL2Rvd25yZXYueG1sRI9Na8JA&#13;&#10;EIbvBf/DMoKXUjexaGp0Fe0Heivagh6H7JhEs7Mhu8b477uFQi8DMy/vMzzzZWcq0VLjSssK4mEE&#13;&#10;gjizuuRcwffXx9MLCOeRNVaWScGdHCwXvYc5ptreeEft3uciQNilqKDwvk6ldFlBBt3Q1sQhO9nG&#13;&#10;oA9rk0vd4C3ATSVHUTSRBksOHwqs6bWg7LK/GgWPu+tJxvfPzburysNxXcs4PrdKDfrd2yyM1QyE&#13;&#10;p87/N/4QWx0ckmQ6TcbJ+Bl+xcIB5OIHAAD//wMAUEsBAi0AFAAGAAgAAAAhANvh9svuAAAAhQEA&#13;&#10;ABMAAAAAAAAAAAAAAAAAAAAAAFtDb250ZW50X1R5cGVzXS54bWxQSwECLQAUAAYACAAAACEAWvQs&#13;&#10;W78AAAAVAQAACwAAAAAAAAAAAAAAAAAfAQAAX3JlbHMvLnJlbHNQSwECLQAUAAYACAAAACEABJk9&#13;&#10;ps8AAADoAAAADwAAAAAAAAAAAAAAAAAHAgAAZHJzL2Rvd25yZXYueG1sUEsFBgAAAAADAAMAtwAA&#13;&#10;AAMDAAAAAA==&#13;&#10;" fillcolor="#eeece1" stroked="f" strokeweight="1.5pt">
                    <v:stroke dashstyle="longDash"/>
                    <v:textbox>
                      <w:txbxContent>
                        <w:p w14:paraId="2BC57810" w14:textId="77777777" w:rsidR="00DD5C6C" w:rsidRPr="00531FF4" w:rsidRDefault="00DD5C6C" w:rsidP="00DD5C6C">
                          <w:pPr>
                            <w:spacing w:after="12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bookmarkStart w:id="1" w:name="Logo001"/>
                        </w:p>
                        <w:bookmarkEnd w:id="1"/>
                        <w:p w14:paraId="519BC5D1" w14:textId="77777777" w:rsidR="00DD5C6C" w:rsidRPr="00531FF4" w:rsidRDefault="00DD5C6C" w:rsidP="00DD5C6C">
                          <w:pPr>
                            <w:spacing w:before="340" w:after="34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lang w:val="it-IT"/>
                            </w:rPr>
                          </w:pPr>
                          <w:r w:rsidRPr="00531FF4">
                            <w:rPr>
                              <w:rFonts w:ascii="Arial" w:hAnsi="Arial" w:cs="Arial"/>
                              <w:noProof/>
                              <w:color w:val="000000"/>
                              <w:lang w:val="it-IT"/>
                            </w:rPr>
                            <w:drawing>
                              <wp:inline distT="0" distB="0" distL="0" distR="0" wp14:anchorId="4AB3A891" wp14:editId="6956B025">
                                <wp:extent cx="1260000" cy="267137"/>
                                <wp:effectExtent l="0" t="0" r="0" b="0"/>
                                <wp:docPr id="1928412841" name="Grafi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45513888" name=""/>
                                        <pic:cNvPicPr/>
                                      </pic:nvPicPr>
                                      <pic:blipFill>
                                        <a:blip r:embed="rId13">
                                          <a:extLst>
                                            <a:ext uri="{96DAC541-7B7A-43D3-8B79-37D633B846F1}">
                                              <asvg:svgBlip xmlns:asvg="http://schemas.microsoft.com/office/drawing/2016/SVG/main" r:embed="rId14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60000" cy="26713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000D21E" w14:textId="77777777" w:rsidR="00DD5C6C" w:rsidRPr="00531FF4" w:rsidRDefault="00DD5C6C" w:rsidP="00DD5C6C">
                          <w:pPr>
                            <w:spacing w:after="120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</w:pPr>
                          <w:r w:rsidRPr="00531FF4">
                            <w:rPr>
                              <w:rFonts w:ascii="Arial" w:hAnsi="Arial" w:cs="Arial"/>
                              <w:b/>
                              <w:bCs/>
                              <w:lang w:val="it-IT"/>
                            </w:rPr>
                            <w:t xml:space="preserve">Modello tipo dell’assicurazione di protezione giuridica per privati Protekta </w:t>
                          </w:r>
                        </w:p>
                        <w:p w14:paraId="1A89B805" w14:textId="77777777" w:rsidR="00DD5C6C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531FF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Nella pagina seguente trova un modello tipo. I campi </w:t>
                          </w:r>
                          <w:r w:rsidRPr="00531FF4">
                            <w:rPr>
                              <w:rFonts w:ascii="Arial" w:eastAsia="Arial" w:hAnsi="Arial" w:cs="Arial"/>
                              <w:sz w:val="22"/>
                              <w:szCs w:val="22"/>
                              <w:highlight w:val="lightGray"/>
                              <w:lang w:val="it-IT"/>
                            </w:rPr>
                            <w:t>evidenziati in grigio</w:t>
                          </w:r>
                          <w:r w:rsidRPr="00531FF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 devono essere adattati al Suo caso specifico.</w:t>
                          </w:r>
                        </w:p>
                        <w:p w14:paraId="3065599B" w14:textId="77777777" w:rsidR="00DD5C6C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  <w:p w14:paraId="3B2B5538" w14:textId="77777777" w:rsidR="00DD5C6C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531FF4">
                            <w:rPr>
                              <w:rFonts w:ascii="Arial" w:eastAsia="Arial" w:hAnsi="Arial" w:cs="Arial"/>
                              <w:b/>
                              <w:bCs/>
                              <w:sz w:val="22"/>
                              <w:szCs w:val="22"/>
                              <w:lang w:val="it-IT"/>
                            </w:rPr>
                            <w:t>Importante</w:t>
                          </w:r>
                          <w:r w:rsidRPr="00531FF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t xml:space="preserve">: La pagina 1 è a scopo puramente informativo. Non deve essere stampata né utilizzata. Può semplicemente essere eliminata. </w:t>
                          </w:r>
                        </w:p>
                        <w:p w14:paraId="6E03A08B" w14:textId="6EA540AD" w:rsidR="00394BD4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  <w:r w:rsidRPr="00531FF4">
                            <w:rPr>
                              <w:rFonts w:ascii="Arial" w:eastAsia="Arial" w:hAnsi="Arial" w:cs="Arial"/>
                              <w:sz w:val="22"/>
                              <w:szCs w:val="22"/>
                              <w:lang w:val="it-IT"/>
                            </w:rPr>
                            <w:br/>
                          </w:r>
                          <w:r w:rsidR="00531FF4" w:rsidRPr="00531FF4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Altre domande sull'annullamento dell'assicurazione complementare?</w:t>
                          </w:r>
                        </w:p>
                        <w:p w14:paraId="08710AE2" w14:textId="01B30657" w:rsidR="00DD5C6C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b/>
                              <w:bCs/>
                              <w:color w:val="C00000"/>
                              <w:sz w:val="22"/>
                              <w:szCs w:val="22"/>
                              <w:lang w:val="it-IT"/>
                            </w:rPr>
                          </w:pPr>
                          <w:r w:rsidRPr="00531FF4"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  <w:t>Consulti la nostra guida giuridica:</w:t>
                          </w:r>
                          <w:r w:rsidR="00652C60" w:rsidRPr="00361932">
                            <w:rPr>
                              <w:rFonts w:ascii="Arial" w:hAnsi="Arial" w:cs="Arial"/>
                              <w:color w:val="DA2323"/>
                              <w:sz w:val="22"/>
                              <w:szCs w:val="22"/>
                              <w:lang w:val="it-IT"/>
                            </w:rPr>
                            <w:t xml:space="preserve"> </w:t>
                          </w:r>
                          <w:hyperlink r:id="rId19" w:history="1">
                            <w:r w:rsidR="00652C60" w:rsidRPr="00361932">
                              <w:rPr>
                                <w:rStyle w:val="Hyperlink"/>
                                <w:rFonts w:ascii="Arial" w:hAnsi="Arial" w:cs="Arial"/>
                                <w:b/>
                                <w:bCs/>
                                <w:color w:val="DA2323"/>
                                <w:sz w:val="22"/>
                                <w:szCs w:val="22"/>
                                <w:lang w:val="it-IT"/>
                              </w:rPr>
                              <w:t>Disdire cassa malati: come farlo correttamente</w:t>
                            </w:r>
                          </w:hyperlink>
                        </w:p>
                        <w:p w14:paraId="73BB22CA" w14:textId="77777777" w:rsidR="00DD5C6C" w:rsidRPr="00531FF4" w:rsidRDefault="00DD5C6C" w:rsidP="00DD5C6C">
                          <w:pPr>
                            <w:pStyle w:val="NormalWeb"/>
                            <w:ind w:left="340"/>
                            <w:rPr>
                              <w:rFonts w:ascii="Arial" w:hAnsi="Arial" w:cs="Arial"/>
                              <w:sz w:val="22"/>
                              <w:szCs w:val="22"/>
                              <w:lang w:val="it-IT"/>
                            </w:rPr>
                          </w:pPr>
                        </w:p>
                      </w:txbxContent>
                    </v:textbox>
                  </v:rect>
                </v:group>
                <w10:wrap type="square" anchorx="margin" anchory="margin"/>
              </v:group>
            </w:pict>
          </mc:Fallback>
        </mc:AlternateContent>
      </w:r>
      <w:r w:rsidRPr="00242584">
        <w:rPr>
          <w:rFonts w:ascii="Arial" w:hAnsi="Arial" w:cs="Arial"/>
          <w:highlight w:val="lightGray"/>
        </w:rPr>
        <w:br w:type="page"/>
      </w:r>
    </w:p>
    <w:p w14:paraId="183690AD" w14:textId="368F0E58" w:rsidR="00FE099E" w:rsidRPr="00242584" w:rsidRDefault="00FE099E" w:rsidP="00FE099E">
      <w:pPr>
        <w:spacing w:line="240" w:lineRule="auto"/>
        <w:rPr>
          <w:rFonts w:ascii="Arial" w:hAnsi="Arial" w:cs="Arial"/>
        </w:rPr>
      </w:pPr>
      <w:r w:rsidRPr="009E75F3">
        <w:rPr>
          <w:rFonts w:ascii="Arial" w:hAnsi="Arial" w:cs="Arial"/>
          <w:highlight w:val="lightGray"/>
        </w:rPr>
        <w:lastRenderedPageBreak/>
        <w:t>[Indirizzo</w:t>
      </w:r>
      <w:r w:rsidR="00D35B41" w:rsidRPr="009E75F3">
        <w:rPr>
          <w:rFonts w:ascii="Arial" w:hAnsi="Arial" w:cs="Arial"/>
          <w:highlight w:val="lightGray"/>
        </w:rPr>
        <w:t xml:space="preserve"> del</w:t>
      </w:r>
      <w:r w:rsidRPr="009E75F3">
        <w:rPr>
          <w:rFonts w:ascii="Arial" w:hAnsi="Arial" w:cs="Arial"/>
          <w:highlight w:val="lightGray"/>
        </w:rPr>
        <w:t xml:space="preserve"> </w:t>
      </w:r>
      <w:r w:rsidR="00EB55E6" w:rsidRPr="009E75F3">
        <w:rPr>
          <w:rFonts w:ascii="Arial" w:hAnsi="Arial" w:cs="Arial"/>
          <w:highlight w:val="lightGray"/>
        </w:rPr>
        <w:t>mittente</w:t>
      </w:r>
      <w:r w:rsidRPr="009E75F3">
        <w:rPr>
          <w:rFonts w:ascii="Arial" w:hAnsi="Arial" w:cs="Arial"/>
          <w:highlight w:val="lightGray"/>
        </w:rPr>
        <w:t>]</w:t>
      </w:r>
      <w:r w:rsidRPr="00242584">
        <w:rPr>
          <w:rFonts w:ascii="Arial" w:hAnsi="Arial" w:cs="Arial"/>
        </w:rPr>
        <w:t> </w:t>
      </w:r>
    </w:p>
    <w:p w14:paraId="238DA8CB" w14:textId="77777777" w:rsidR="00516AC9" w:rsidRPr="00242584" w:rsidRDefault="00516AC9" w:rsidP="00516AC9">
      <w:pPr>
        <w:spacing w:after="0"/>
        <w:rPr>
          <w:rFonts w:ascii="Arial" w:hAnsi="Arial" w:cs="Arial"/>
          <w:bCs/>
        </w:rPr>
      </w:pPr>
    </w:p>
    <w:p w14:paraId="0C9133D0" w14:textId="77777777" w:rsidR="00516AC9" w:rsidRPr="00242584" w:rsidRDefault="00516AC9" w:rsidP="00516AC9">
      <w:pPr>
        <w:spacing w:after="0"/>
        <w:rPr>
          <w:rFonts w:ascii="Arial" w:hAnsi="Arial" w:cs="Arial"/>
          <w:bCs/>
        </w:rPr>
      </w:pPr>
    </w:p>
    <w:p w14:paraId="69B9DCDD" w14:textId="59A0FD3C" w:rsidR="004160AC" w:rsidRPr="00242584" w:rsidRDefault="004160AC" w:rsidP="00516AC9">
      <w:pPr>
        <w:spacing w:after="0"/>
        <w:rPr>
          <w:rFonts w:ascii="Arial" w:hAnsi="Arial" w:cs="Arial"/>
          <w:b/>
        </w:rPr>
      </w:pPr>
      <w:r w:rsidRPr="00242584">
        <w:rPr>
          <w:rFonts w:ascii="Arial" w:hAnsi="Arial" w:cs="Arial"/>
          <w:b/>
        </w:rPr>
        <w:t>Raccomandata</w:t>
      </w:r>
    </w:p>
    <w:p w14:paraId="3D65090F" w14:textId="2667249B" w:rsidR="00516AC9" w:rsidRPr="00242584" w:rsidRDefault="00EB55E6" w:rsidP="00EB55E6">
      <w:pPr>
        <w:spacing w:line="240" w:lineRule="auto"/>
        <w:rPr>
          <w:rFonts w:ascii="Arial" w:hAnsi="Arial" w:cs="Arial"/>
        </w:rPr>
      </w:pPr>
      <w:r w:rsidRPr="009E75F3">
        <w:rPr>
          <w:rFonts w:ascii="Arial" w:hAnsi="Arial" w:cs="Arial"/>
          <w:highlight w:val="lightGray"/>
        </w:rPr>
        <w:t>[Indirizzo de</w:t>
      </w:r>
      <w:r w:rsidR="00A22A96" w:rsidRPr="009E75F3">
        <w:rPr>
          <w:rFonts w:ascii="Arial" w:hAnsi="Arial" w:cs="Arial"/>
          <w:highlight w:val="lightGray"/>
        </w:rPr>
        <w:t>l</w:t>
      </w:r>
      <w:r w:rsidRPr="009E75F3">
        <w:rPr>
          <w:rFonts w:ascii="Arial" w:hAnsi="Arial" w:cs="Arial"/>
          <w:highlight w:val="lightGray"/>
        </w:rPr>
        <w:t>la compagnia assicurativa]</w:t>
      </w:r>
      <w:r w:rsidRPr="00242584">
        <w:rPr>
          <w:rFonts w:ascii="Arial" w:hAnsi="Arial" w:cs="Arial"/>
        </w:rPr>
        <w:t> </w:t>
      </w:r>
    </w:p>
    <w:p w14:paraId="2CC236E8" w14:textId="77777777" w:rsidR="00D21D37" w:rsidRPr="00242584" w:rsidRDefault="00D21D37" w:rsidP="007F021D">
      <w:pPr>
        <w:spacing w:after="0"/>
        <w:rPr>
          <w:rFonts w:ascii="Arial" w:hAnsi="Arial" w:cs="Arial"/>
          <w:bCs/>
        </w:rPr>
      </w:pPr>
    </w:p>
    <w:p w14:paraId="31C12917" w14:textId="77777777" w:rsidR="007F021D" w:rsidRPr="00242584" w:rsidRDefault="007F021D" w:rsidP="007F021D">
      <w:pPr>
        <w:spacing w:after="0"/>
        <w:rPr>
          <w:rFonts w:ascii="Arial" w:hAnsi="Arial" w:cs="Arial"/>
          <w:color w:val="7F7F7F" w:themeColor="text1" w:themeTint="80"/>
        </w:rPr>
      </w:pPr>
    </w:p>
    <w:p w14:paraId="5A5223C8" w14:textId="6DDB4EAA" w:rsidR="00EE2FBC" w:rsidRPr="00242584" w:rsidRDefault="002E0323" w:rsidP="002E0323">
      <w:pPr>
        <w:spacing w:line="240" w:lineRule="auto"/>
        <w:rPr>
          <w:rFonts w:ascii="Arial" w:hAnsi="Arial" w:cs="Arial"/>
        </w:rPr>
      </w:pPr>
      <w:r w:rsidRPr="009E75F3">
        <w:rPr>
          <w:rFonts w:ascii="Arial" w:hAnsi="Arial" w:cs="Arial"/>
          <w:highlight w:val="lightGray"/>
        </w:rPr>
        <w:t>[</w:t>
      </w:r>
      <w:r>
        <w:rPr>
          <w:rFonts w:ascii="Arial" w:hAnsi="Arial" w:cs="Arial"/>
          <w:highlight w:val="lightGray"/>
        </w:rPr>
        <w:t>Località</w:t>
      </w:r>
      <w:r w:rsidRPr="009E75F3">
        <w:rPr>
          <w:rFonts w:ascii="Arial" w:hAnsi="Arial" w:cs="Arial"/>
          <w:highlight w:val="lightGray"/>
        </w:rPr>
        <w:t>]</w:t>
      </w:r>
      <w:r w:rsidR="00F17E23" w:rsidRPr="00242584">
        <w:rPr>
          <w:rFonts w:ascii="Arial" w:hAnsi="Arial" w:cs="Arial"/>
        </w:rPr>
        <w:t xml:space="preserve">, </w:t>
      </w:r>
      <w:r w:rsidR="00F17E23" w:rsidRPr="00242584">
        <w:rPr>
          <w:rFonts w:ascii="Arial" w:hAnsi="Arial" w:cs="Arial"/>
        </w:rPr>
        <w:fldChar w:fldCharType="begin"/>
      </w:r>
      <w:r w:rsidR="00F17E23" w:rsidRPr="00242584">
        <w:rPr>
          <w:rFonts w:ascii="Arial" w:hAnsi="Arial" w:cs="Arial"/>
        </w:rPr>
        <w:instrText xml:space="preserve"> DATE  \@ "d. MMMM yyyy"  \* MERGEFORMAT </w:instrText>
      </w:r>
      <w:r w:rsidR="00F17E23" w:rsidRPr="00242584">
        <w:rPr>
          <w:rFonts w:ascii="Arial" w:hAnsi="Arial" w:cs="Arial"/>
        </w:rPr>
        <w:fldChar w:fldCharType="separate"/>
      </w:r>
      <w:r w:rsidR="007E09AA">
        <w:rPr>
          <w:rFonts w:ascii="Arial" w:hAnsi="Arial" w:cs="Arial"/>
          <w:noProof/>
        </w:rPr>
        <w:t>30. giugno 2025</w:t>
      </w:r>
      <w:r w:rsidR="00F17E23" w:rsidRPr="00242584">
        <w:rPr>
          <w:rFonts w:ascii="Arial" w:hAnsi="Arial" w:cs="Arial"/>
        </w:rPr>
        <w:fldChar w:fldCharType="end"/>
      </w:r>
      <w:bookmarkStart w:id="2" w:name="AS_Datumszeile"/>
      <w:bookmarkEnd w:id="2"/>
    </w:p>
    <w:p w14:paraId="24646939" w14:textId="77777777" w:rsidR="007F6241" w:rsidRPr="00242584" w:rsidRDefault="007F6241" w:rsidP="008B019A">
      <w:pPr>
        <w:spacing w:after="0"/>
        <w:rPr>
          <w:rFonts w:ascii="Arial" w:hAnsi="Arial" w:cs="Arial"/>
          <w:b/>
        </w:rPr>
      </w:pPr>
    </w:p>
    <w:p w14:paraId="2CAA7C4B" w14:textId="7AA166C2" w:rsidR="008B019A" w:rsidRPr="00242584" w:rsidRDefault="008B019A" w:rsidP="008B019A">
      <w:pPr>
        <w:spacing w:after="0"/>
        <w:rPr>
          <w:rFonts w:ascii="Arial" w:hAnsi="Arial" w:cs="Arial"/>
          <w:bCs/>
          <w:highlight w:val="lightGray"/>
        </w:rPr>
      </w:pPr>
      <w:r w:rsidRPr="00242584">
        <w:rPr>
          <w:rFonts w:ascii="Arial" w:hAnsi="Arial" w:cs="Arial"/>
          <w:b/>
        </w:rPr>
        <w:t xml:space="preserve">Disdetta assicurazione complementare, polizza n. </w:t>
      </w:r>
      <w:r w:rsidRPr="00242584">
        <w:rPr>
          <w:rFonts w:ascii="Arial" w:hAnsi="Arial" w:cs="Arial"/>
          <w:highlight w:val="lightGray"/>
        </w:rPr>
        <w:t>______________________</w:t>
      </w:r>
    </w:p>
    <w:p w14:paraId="727EC778" w14:textId="77777777" w:rsidR="008B019A" w:rsidRPr="00242584" w:rsidRDefault="008B019A" w:rsidP="008B019A">
      <w:pPr>
        <w:spacing w:after="0"/>
        <w:rPr>
          <w:rFonts w:ascii="Arial" w:hAnsi="Arial" w:cs="Arial"/>
          <w:b/>
        </w:rPr>
      </w:pPr>
    </w:p>
    <w:p w14:paraId="2B878191" w14:textId="67553D14" w:rsidR="00794FF5" w:rsidRPr="00242584" w:rsidRDefault="008B019A" w:rsidP="00794FF5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</w:rPr>
        <w:t>Gentili signore e signori,</w:t>
      </w:r>
    </w:p>
    <w:p w14:paraId="5FC5B971" w14:textId="77777777" w:rsidR="00B177D0" w:rsidRPr="00242584" w:rsidRDefault="00B177D0" w:rsidP="00794FF5">
      <w:pPr>
        <w:spacing w:after="0"/>
        <w:rPr>
          <w:rFonts w:ascii="Arial" w:hAnsi="Arial" w:cs="Arial"/>
        </w:rPr>
      </w:pPr>
    </w:p>
    <w:p w14:paraId="50459843" w14:textId="5FB8EE11" w:rsidR="00B177D0" w:rsidRPr="00242584" w:rsidRDefault="00B177D0" w:rsidP="00B177D0">
      <w:pPr>
        <w:rPr>
          <w:rFonts w:ascii="Arial" w:eastAsia="Roboto" w:hAnsi="Arial" w:cs="Arial"/>
          <w:color w:val="404040"/>
        </w:rPr>
      </w:pPr>
      <w:r w:rsidRPr="00242584">
        <w:rPr>
          <w:rFonts w:ascii="Arial" w:hAnsi="Arial" w:cs="Arial"/>
          <w:color w:val="404040"/>
        </w:rPr>
        <w:t xml:space="preserve">con la presente disdico le assicurazioni complementari facoltative indicate di seguito. </w:t>
      </w:r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14"/>
        <w:gridCol w:w="4515"/>
      </w:tblGrid>
      <w:tr w:rsidR="00B177D0" w:rsidRPr="00242584" w14:paraId="241B8701" w14:textId="77777777" w:rsidTr="0084227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F2F5D" w14:textId="77777777" w:rsidR="00B177D0" w:rsidRPr="00242584" w:rsidRDefault="00B177D0" w:rsidP="00842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Roboto" w:hAnsi="Arial" w:cs="Arial"/>
                <w:b/>
                <w:color w:val="404040"/>
              </w:rPr>
            </w:pPr>
            <w:r w:rsidRPr="00242584">
              <w:rPr>
                <w:rFonts w:ascii="Arial" w:hAnsi="Arial" w:cs="Arial"/>
                <w:b/>
                <w:color w:val="404040"/>
              </w:rPr>
              <w:t>Nome dell’assicurazione complementare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C147" w14:textId="77777777" w:rsidR="00B177D0" w:rsidRPr="00242584" w:rsidRDefault="00B177D0" w:rsidP="00842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Arial" w:eastAsia="Roboto" w:hAnsi="Arial" w:cs="Arial"/>
                <w:b/>
                <w:color w:val="404040"/>
              </w:rPr>
            </w:pPr>
            <w:r w:rsidRPr="00242584">
              <w:rPr>
                <w:rFonts w:ascii="Arial" w:hAnsi="Arial" w:cs="Arial"/>
                <w:b/>
                <w:color w:val="404040"/>
              </w:rPr>
              <w:t xml:space="preserve">Disdetta il </w:t>
            </w:r>
          </w:p>
        </w:tc>
      </w:tr>
      <w:tr w:rsidR="00B177D0" w:rsidRPr="00242584" w14:paraId="46F1BBA4" w14:textId="77777777" w:rsidTr="0084227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16EC68" w14:textId="1F96CFB8" w:rsidR="00B177D0" w:rsidRPr="00242584" w:rsidRDefault="00B177D0" w:rsidP="0084227E">
            <w:pPr>
              <w:rPr>
                <w:rFonts w:ascii="Arial" w:eastAsia="Roboto" w:hAnsi="Arial" w:cs="Arial"/>
                <w:color w:val="404040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[La propria assicurazione complementare]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830B7" w14:textId="0F8E0E49" w:rsidR="00B177D0" w:rsidRPr="00242584" w:rsidRDefault="00B177D0" w:rsidP="0084227E">
            <w:pPr>
              <w:rPr>
                <w:rFonts w:ascii="Arial" w:eastAsia="Roboto" w:hAnsi="Arial" w:cs="Arial"/>
                <w:color w:val="404040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[Data di disdetta desiderata]</w:t>
            </w:r>
          </w:p>
        </w:tc>
      </w:tr>
      <w:tr w:rsidR="00B177D0" w:rsidRPr="00242584" w14:paraId="1716199A" w14:textId="77777777" w:rsidTr="0084227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85047" w14:textId="0CF49B71" w:rsidR="00B177D0" w:rsidRPr="00E246F5" w:rsidRDefault="00B177D0" w:rsidP="0084227E">
            <w:pPr>
              <w:rPr>
                <w:rFonts w:ascii="Arial" w:eastAsia="Roboto" w:hAnsi="Arial" w:cs="Arial"/>
                <w:color w:val="404040"/>
                <w:highlight w:val="lightGray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[La propria assicurazione complementare]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C9B7F" w14:textId="57C6C409" w:rsidR="00B177D0" w:rsidRPr="00E246F5" w:rsidRDefault="00B177D0" w:rsidP="0084227E">
            <w:pPr>
              <w:rPr>
                <w:rFonts w:ascii="Arial" w:eastAsia="Roboto" w:hAnsi="Arial" w:cs="Arial"/>
                <w:color w:val="404040"/>
                <w:highlight w:val="lightGray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[Data di disdetta desiderata]</w:t>
            </w:r>
          </w:p>
        </w:tc>
      </w:tr>
      <w:tr w:rsidR="00B177D0" w:rsidRPr="00242584" w14:paraId="30EBC139" w14:textId="77777777" w:rsidTr="0084227E"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0E0D7" w14:textId="178C619C" w:rsidR="00B177D0" w:rsidRPr="00E246F5" w:rsidRDefault="00B177D0" w:rsidP="0084227E">
            <w:pPr>
              <w:rPr>
                <w:rFonts w:ascii="Arial" w:eastAsia="Roboto" w:hAnsi="Arial" w:cs="Arial"/>
                <w:color w:val="404040"/>
                <w:highlight w:val="lightGray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[La propria assicurazione complementare]</w:t>
            </w:r>
          </w:p>
        </w:tc>
        <w:tc>
          <w:tcPr>
            <w:tcW w:w="451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1E8546" w14:textId="7F894A1A" w:rsidR="00B177D0" w:rsidRPr="00E246F5" w:rsidRDefault="00B177D0" w:rsidP="0084227E">
            <w:pPr>
              <w:rPr>
                <w:rFonts w:ascii="Arial" w:eastAsia="Roboto" w:hAnsi="Arial" w:cs="Arial"/>
                <w:color w:val="404040"/>
                <w:highlight w:val="lightGray"/>
              </w:rPr>
            </w:pPr>
            <w:r w:rsidRPr="00E246F5">
              <w:rPr>
                <w:rFonts w:ascii="Arial" w:hAnsi="Arial" w:cs="Arial"/>
                <w:color w:val="404040"/>
                <w:highlight w:val="lightGray"/>
              </w:rPr>
              <w:t>[Data di disdetta desiderata]</w:t>
            </w:r>
          </w:p>
        </w:tc>
      </w:tr>
    </w:tbl>
    <w:p w14:paraId="6AD49C30" w14:textId="77777777" w:rsidR="008B019A" w:rsidRPr="00242584" w:rsidRDefault="008B019A" w:rsidP="008B019A">
      <w:pPr>
        <w:spacing w:after="0"/>
        <w:rPr>
          <w:rFonts w:ascii="Arial" w:hAnsi="Arial" w:cs="Arial"/>
        </w:rPr>
      </w:pPr>
    </w:p>
    <w:p w14:paraId="7B52FC7D" w14:textId="77777777" w:rsidR="00B177D0" w:rsidRPr="00242584" w:rsidRDefault="00B177D0" w:rsidP="00B177D0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</w:rPr>
        <w:t>Motivo disdetta:</w:t>
      </w:r>
    </w:p>
    <w:p w14:paraId="44F7E282" w14:textId="77777777" w:rsidR="00B177D0" w:rsidRPr="00242584" w:rsidRDefault="00B177D0" w:rsidP="00B177D0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  <w:highlight w:val="lightGray"/>
        </w:rPr>
        <w:t>□</w:t>
      </w:r>
      <w:r w:rsidRPr="00242584">
        <w:rPr>
          <w:rFonts w:ascii="Arial" w:hAnsi="Arial" w:cs="Arial"/>
        </w:rPr>
        <w:tab/>
        <w:t>Sinistro</w:t>
      </w:r>
    </w:p>
    <w:p w14:paraId="74B967CB" w14:textId="77777777" w:rsidR="00B177D0" w:rsidRPr="00242584" w:rsidRDefault="00B177D0" w:rsidP="00B177D0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  <w:highlight w:val="lightGray"/>
        </w:rPr>
        <w:t>□</w:t>
      </w:r>
      <w:r w:rsidRPr="00242584">
        <w:rPr>
          <w:rFonts w:ascii="Arial" w:hAnsi="Arial" w:cs="Arial"/>
        </w:rPr>
        <w:tab/>
        <w:t>Aumento dei premi</w:t>
      </w:r>
    </w:p>
    <w:p w14:paraId="07CFDD65" w14:textId="77777777" w:rsidR="00B177D0" w:rsidRPr="00242584" w:rsidRDefault="00B177D0" w:rsidP="00B177D0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  <w:highlight w:val="lightGray"/>
        </w:rPr>
        <w:t>□</w:t>
      </w:r>
      <w:r w:rsidRPr="00242584">
        <w:rPr>
          <w:rFonts w:ascii="Arial" w:hAnsi="Arial" w:cs="Arial"/>
        </w:rPr>
        <w:tab/>
        <w:t>Modifica delle condizioni di assicurazione</w:t>
      </w:r>
    </w:p>
    <w:p w14:paraId="5DD62DC8" w14:textId="13AD2B23" w:rsidR="00B177D0" w:rsidRPr="00242584" w:rsidRDefault="00B177D0" w:rsidP="008B019A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  <w:highlight w:val="lightGray"/>
        </w:rPr>
        <w:t>□</w:t>
      </w:r>
      <w:r w:rsidRPr="00242584">
        <w:rPr>
          <w:rFonts w:ascii="Arial" w:hAnsi="Arial" w:cs="Arial"/>
        </w:rPr>
        <w:tab/>
        <w:t>Trasferimento di domicilio all’estero (estinzione del rischio)</w:t>
      </w:r>
    </w:p>
    <w:p w14:paraId="33D7DD56" w14:textId="77777777" w:rsidR="00B177D0" w:rsidRPr="00242584" w:rsidRDefault="00B177D0" w:rsidP="008B019A">
      <w:pPr>
        <w:spacing w:after="0"/>
        <w:rPr>
          <w:rFonts w:ascii="Arial" w:hAnsi="Arial" w:cs="Arial"/>
        </w:rPr>
      </w:pPr>
    </w:p>
    <w:p w14:paraId="5737D7AC" w14:textId="7CA728DF" w:rsidR="008B019A" w:rsidRPr="00242584" w:rsidRDefault="008B019A" w:rsidP="008B019A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</w:rPr>
        <w:t>Vi prego di trasferire il saldo del mio premio sul seguente conto e di confermare per iscritto la disdetta del mio contratto.</w:t>
      </w:r>
    </w:p>
    <w:p w14:paraId="7978D279" w14:textId="77777777" w:rsidR="008B019A" w:rsidRPr="00242584" w:rsidRDefault="008B019A" w:rsidP="008B019A">
      <w:pPr>
        <w:spacing w:after="0"/>
        <w:rPr>
          <w:rFonts w:ascii="Arial" w:hAnsi="Arial" w:cs="Arial"/>
        </w:rPr>
      </w:pPr>
    </w:p>
    <w:p w14:paraId="1459BED9" w14:textId="77777777" w:rsidR="008B019A" w:rsidRPr="00242584" w:rsidRDefault="008B019A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</w:rPr>
        <w:t>Numero IBAN</w:t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  <w:highlight w:val="lightGray"/>
        </w:rPr>
        <w:t>__________________________________</w:t>
      </w:r>
    </w:p>
    <w:p w14:paraId="51FB4ABF" w14:textId="77777777" w:rsidR="008B019A" w:rsidRPr="00242584" w:rsidRDefault="008B019A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</w:rPr>
        <w:t>Numero di conto bancario o conto PC</w:t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  <w:highlight w:val="lightGray"/>
        </w:rPr>
        <w:t>__________________________________</w:t>
      </w:r>
    </w:p>
    <w:p w14:paraId="306F58E7" w14:textId="77777777" w:rsidR="008B019A" w:rsidRPr="00242584" w:rsidRDefault="008B019A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</w:rPr>
        <w:t>Nome e indirizzo della banca</w:t>
      </w:r>
      <w:r w:rsidRPr="00242584">
        <w:rPr>
          <w:rFonts w:ascii="Arial" w:hAnsi="Arial" w:cs="Arial"/>
        </w:rPr>
        <w:br/>
      </w:r>
      <w:r w:rsidRPr="00242584">
        <w:rPr>
          <w:rFonts w:ascii="Arial" w:hAnsi="Arial" w:cs="Arial"/>
          <w:highlight w:val="lightGray"/>
        </w:rPr>
        <w:t xml:space="preserve"> __________________________________</w:t>
      </w:r>
    </w:p>
    <w:p w14:paraId="3AB275C0" w14:textId="77777777" w:rsidR="008B019A" w:rsidRPr="00242584" w:rsidRDefault="008B019A" w:rsidP="008B019A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</w:rPr>
        <w:t>Titolare del conto</w:t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</w:rPr>
        <w:tab/>
      </w:r>
      <w:r w:rsidRPr="00242584">
        <w:rPr>
          <w:rFonts w:ascii="Arial" w:hAnsi="Arial" w:cs="Arial"/>
          <w:highlight w:val="lightGray"/>
        </w:rPr>
        <w:t>__________________________________</w:t>
      </w:r>
    </w:p>
    <w:p w14:paraId="2B2F61AC" w14:textId="648CEE53" w:rsidR="008B019A" w:rsidRPr="00242584" w:rsidRDefault="004160AC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  <w:color w:val="000000"/>
        </w:rPr>
        <w:t>In allegato troverete la conferma d’ammissione alla nuova assicurazione complementare.</w:t>
      </w:r>
    </w:p>
    <w:p w14:paraId="4D3DB575" w14:textId="77777777" w:rsidR="004160AC" w:rsidRPr="00242584" w:rsidRDefault="004160AC" w:rsidP="008B019A">
      <w:pPr>
        <w:spacing w:after="0"/>
        <w:rPr>
          <w:rFonts w:ascii="Arial" w:hAnsi="Arial" w:cs="Arial"/>
          <w:highlight w:val="lightGray"/>
        </w:rPr>
      </w:pPr>
    </w:p>
    <w:p w14:paraId="6B5C2CCD" w14:textId="77777777" w:rsidR="008B019A" w:rsidRPr="00242584" w:rsidRDefault="008B019A" w:rsidP="008B019A">
      <w:pPr>
        <w:spacing w:after="0"/>
        <w:rPr>
          <w:rFonts w:ascii="Arial" w:hAnsi="Arial" w:cs="Arial"/>
        </w:rPr>
      </w:pPr>
      <w:r w:rsidRPr="00242584">
        <w:rPr>
          <w:rFonts w:ascii="Arial" w:hAnsi="Arial" w:cs="Arial"/>
        </w:rPr>
        <w:t>Cordiali saluti,</w:t>
      </w:r>
    </w:p>
    <w:p w14:paraId="53C2C4BF" w14:textId="77777777" w:rsidR="008B019A" w:rsidRPr="00242584" w:rsidRDefault="008B019A" w:rsidP="008B019A">
      <w:pPr>
        <w:spacing w:after="0"/>
        <w:rPr>
          <w:rFonts w:ascii="Arial" w:hAnsi="Arial" w:cs="Arial"/>
        </w:rPr>
      </w:pPr>
    </w:p>
    <w:p w14:paraId="4A2F9D72" w14:textId="77777777" w:rsidR="008B019A" w:rsidRPr="00242584" w:rsidRDefault="008B019A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  <w:highlight w:val="lightGray"/>
        </w:rPr>
        <w:t>[Firma]</w:t>
      </w:r>
    </w:p>
    <w:p w14:paraId="7202B53E" w14:textId="77777777" w:rsidR="008B019A" w:rsidRPr="00242584" w:rsidRDefault="008B019A" w:rsidP="008B019A">
      <w:pPr>
        <w:spacing w:after="0"/>
        <w:rPr>
          <w:rFonts w:ascii="Arial" w:hAnsi="Arial" w:cs="Arial"/>
        </w:rPr>
      </w:pPr>
    </w:p>
    <w:p w14:paraId="27060E7D" w14:textId="4EAE78FB" w:rsidR="00E641F0" w:rsidRPr="00242584" w:rsidRDefault="008B019A" w:rsidP="008B019A">
      <w:pPr>
        <w:spacing w:after="0"/>
        <w:rPr>
          <w:rFonts w:ascii="Arial" w:hAnsi="Arial" w:cs="Arial"/>
          <w:highlight w:val="lightGray"/>
        </w:rPr>
      </w:pPr>
      <w:r w:rsidRPr="00242584">
        <w:rPr>
          <w:rFonts w:ascii="Arial" w:hAnsi="Arial" w:cs="Arial"/>
          <w:highlight w:val="lightGray"/>
        </w:rPr>
        <w:t>[Nome e cognome</w:t>
      </w:r>
      <w:r w:rsidR="00853875" w:rsidRPr="00242584">
        <w:rPr>
          <w:rFonts w:ascii="Arial" w:hAnsi="Arial" w:cs="Arial"/>
          <w:highlight w:val="lightGray"/>
        </w:rPr>
        <w:t xml:space="preserve"> del mittente</w:t>
      </w:r>
      <w:r w:rsidRPr="00242584">
        <w:rPr>
          <w:rFonts w:ascii="Arial" w:hAnsi="Arial" w:cs="Arial"/>
          <w:highlight w:val="lightGray"/>
        </w:rPr>
        <w:t>]</w:t>
      </w:r>
    </w:p>
    <w:sectPr w:rsidR="00E641F0" w:rsidRPr="00242584" w:rsidSect="00A73DE8">
      <w:footerReference w:type="default" r:id="rId20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2B512" w14:textId="77777777" w:rsidR="000A5137" w:rsidRDefault="000A5137" w:rsidP="00E641F0">
      <w:pPr>
        <w:spacing w:after="0" w:line="240" w:lineRule="auto"/>
      </w:pPr>
      <w:r>
        <w:separator/>
      </w:r>
    </w:p>
  </w:endnote>
  <w:endnote w:type="continuationSeparator" w:id="0">
    <w:p w14:paraId="0F42052C" w14:textId="77777777" w:rsidR="000A5137" w:rsidRDefault="000A5137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D04C" w14:textId="1D9BB3BD" w:rsidR="00A73DE8" w:rsidRPr="00A73DE8" w:rsidRDefault="00A73DE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C98B3" w14:textId="77777777" w:rsidR="000A5137" w:rsidRDefault="000A5137" w:rsidP="00E641F0">
      <w:pPr>
        <w:spacing w:after="0" w:line="240" w:lineRule="auto"/>
      </w:pPr>
      <w:r>
        <w:separator/>
      </w:r>
    </w:p>
  </w:footnote>
  <w:footnote w:type="continuationSeparator" w:id="0">
    <w:p w14:paraId="043EBCE0" w14:textId="77777777" w:rsidR="000A5137" w:rsidRDefault="000A5137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D6021"/>
    <w:multiLevelType w:val="hybridMultilevel"/>
    <w:tmpl w:val="198C84C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993043">
    <w:abstractNumId w:val="5"/>
  </w:num>
  <w:num w:numId="2" w16cid:durableId="1898739590">
    <w:abstractNumId w:val="0"/>
  </w:num>
  <w:num w:numId="3" w16cid:durableId="239141941">
    <w:abstractNumId w:val="4"/>
  </w:num>
  <w:num w:numId="4" w16cid:durableId="341006182">
    <w:abstractNumId w:val="2"/>
  </w:num>
  <w:num w:numId="5" w16cid:durableId="1683821830">
    <w:abstractNumId w:val="1"/>
  </w:num>
  <w:num w:numId="6" w16cid:durableId="209803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00D97"/>
    <w:rsid w:val="00017233"/>
    <w:rsid w:val="00074BEA"/>
    <w:rsid w:val="00076B6A"/>
    <w:rsid w:val="000A4286"/>
    <w:rsid w:val="000A5137"/>
    <w:rsid w:val="000C1970"/>
    <w:rsid w:val="000D758F"/>
    <w:rsid w:val="000F32BE"/>
    <w:rsid w:val="000F3414"/>
    <w:rsid w:val="002423BD"/>
    <w:rsid w:val="00242584"/>
    <w:rsid w:val="00263488"/>
    <w:rsid w:val="002647FA"/>
    <w:rsid w:val="002C50E2"/>
    <w:rsid w:val="002E0323"/>
    <w:rsid w:val="00306BE9"/>
    <w:rsid w:val="00322DEE"/>
    <w:rsid w:val="00330477"/>
    <w:rsid w:val="00347686"/>
    <w:rsid w:val="00361932"/>
    <w:rsid w:val="00394BD4"/>
    <w:rsid w:val="004160AC"/>
    <w:rsid w:val="004B3105"/>
    <w:rsid w:val="004C7408"/>
    <w:rsid w:val="00516AC9"/>
    <w:rsid w:val="00531FF4"/>
    <w:rsid w:val="00537BAC"/>
    <w:rsid w:val="00596781"/>
    <w:rsid w:val="005C7FE2"/>
    <w:rsid w:val="0064227D"/>
    <w:rsid w:val="00652C60"/>
    <w:rsid w:val="006701D4"/>
    <w:rsid w:val="006757D5"/>
    <w:rsid w:val="006D35F1"/>
    <w:rsid w:val="006F20BD"/>
    <w:rsid w:val="00772A2D"/>
    <w:rsid w:val="00794FF5"/>
    <w:rsid w:val="007A2FEF"/>
    <w:rsid w:val="007E09AA"/>
    <w:rsid w:val="007E1CE7"/>
    <w:rsid w:val="007F021D"/>
    <w:rsid w:val="007F6241"/>
    <w:rsid w:val="007F7A7C"/>
    <w:rsid w:val="00807D3F"/>
    <w:rsid w:val="0082496C"/>
    <w:rsid w:val="00850F1A"/>
    <w:rsid w:val="00853875"/>
    <w:rsid w:val="00853E0F"/>
    <w:rsid w:val="008B019A"/>
    <w:rsid w:val="008C493D"/>
    <w:rsid w:val="008C6471"/>
    <w:rsid w:val="00900700"/>
    <w:rsid w:val="00933D85"/>
    <w:rsid w:val="00974040"/>
    <w:rsid w:val="009D52DD"/>
    <w:rsid w:val="009E75F3"/>
    <w:rsid w:val="009F3AAF"/>
    <w:rsid w:val="00A21554"/>
    <w:rsid w:val="00A22A96"/>
    <w:rsid w:val="00A272B8"/>
    <w:rsid w:val="00A73DE8"/>
    <w:rsid w:val="00AB12A4"/>
    <w:rsid w:val="00AD27AE"/>
    <w:rsid w:val="00B177D0"/>
    <w:rsid w:val="00B86AC2"/>
    <w:rsid w:val="00B922EF"/>
    <w:rsid w:val="00BF78FD"/>
    <w:rsid w:val="00C10993"/>
    <w:rsid w:val="00C37CB0"/>
    <w:rsid w:val="00C879E3"/>
    <w:rsid w:val="00D1342D"/>
    <w:rsid w:val="00D21D37"/>
    <w:rsid w:val="00D35B41"/>
    <w:rsid w:val="00D36FC4"/>
    <w:rsid w:val="00D50F60"/>
    <w:rsid w:val="00D52A3F"/>
    <w:rsid w:val="00D96868"/>
    <w:rsid w:val="00DA68A3"/>
    <w:rsid w:val="00DD5C6C"/>
    <w:rsid w:val="00E246F5"/>
    <w:rsid w:val="00E641F0"/>
    <w:rsid w:val="00E93B04"/>
    <w:rsid w:val="00EB55E6"/>
    <w:rsid w:val="00EE2FBC"/>
    <w:rsid w:val="00F17E23"/>
    <w:rsid w:val="00F2682D"/>
    <w:rsid w:val="00F41134"/>
    <w:rsid w:val="00F61601"/>
    <w:rsid w:val="00F76038"/>
    <w:rsid w:val="00FE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5DECA6"/>
  <w15:docId w15:val="{818049C6-2781-4FE7-9AD7-C89154D6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67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Normal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Normal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Header">
    <w:name w:val="header"/>
    <w:basedOn w:val="Normal"/>
    <w:link w:val="Head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1F0"/>
  </w:style>
  <w:style w:type="paragraph" w:styleId="Footer">
    <w:name w:val="footer"/>
    <w:basedOn w:val="Normal"/>
    <w:link w:val="FooterChar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1F0"/>
  </w:style>
  <w:style w:type="character" w:styleId="CommentReference">
    <w:name w:val="annotation reference"/>
    <w:basedOn w:val="DefaultParagraphFont"/>
    <w:uiPriority w:val="99"/>
    <w:semiHidden/>
    <w:unhideWhenUsed/>
    <w:rsid w:val="00B922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2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2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2E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rsid w:val="00DD5C6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DD5C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CH" w:eastAsia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3304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5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1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mobiliare.ch/calcolatori-di-premi?_gl=1*lac32k*_gcl_au*MTIzMzgzMTE5OC4xNzQ2NjI5MzU2*_ga*MTE3MTc2NzQxNS4xNzQ4MzM4MjEx*_ga_EY76QLBL7M*czE3NTAxNDU4OTQkbzE4JGcxJHQxNzUwMTQ2OTc0JGo1NiRsMCRoMA..&amp;page=private&amp;utm_medium=link&amp;utm_campaign=%5ba-prtkt%5d%5bdt-vv%5d%5bft-rs%5d%5bp-kmun-rs%5d%5bz-pp%5d&amp;utm_content=vorlage" TargetMode="External"/><Relationship Id="rId17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protekta.ch/it/protezione-giuridica/per-privati/protezione-giuridica-privata?utm_medium=link&amp;utm_campaign=%5ba-prtkt%5d%5bdt-vv%5d%5bft-rs%5d%5bp-kmun-rs%5d%5bz-pp%5d&amp;utm_content=vorlag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obiliare.ch/guida/disdire-cassa-malati?utm_source=referral&amp;utm_medium=link&amp;utm_campaign=%5ba-prtkt%5d%5bdt-vv%5d%5bft-rs%5d%5bp-kmun-rs%5d%5bz-pp%5d&amp;utm_content=vorlage" TargetMode="External"/><Relationship Id="rId10" Type="http://schemas.openxmlformats.org/officeDocument/2006/relationships/hyperlink" Target="https://www.mobiliare.ch/tema/guida-giuridica?utm_source=referral?utm_medium=link&amp;utm_campaign=%5ba-prtkt%5d%5bdt-vv%5d%5bft-rs%5d%5bp-kmun-rs%5d%5bz-pp%5d&amp;utm_content=vorlage" TargetMode="External"/><Relationship Id="rId19" Type="http://schemas.openxmlformats.org/officeDocument/2006/relationships/hyperlink" Target="https://www.mobiliare.ch/guida/disdire-cassa-malati?utm_source=referral&amp;utm_medium=link&amp;utm_campaign=%5ba-prtkt%5d%5bdt-vv%5d%5bft-rs%5d%5bp-kmun-rs%5d%5bz-pp%5d&amp;utm_content=vorlag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7c5cb99-16c2-421e-b921-38d0c8f5fa0b" xsi:nil="true"/>
    <lcf76f155ced4ddcb4097134ff3c332f xmlns="f9fad736-9abf-47c6-ae0e-70887d42706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28C3B3001EB49A1A375256E511CA7" ma:contentTypeVersion="14" ma:contentTypeDescription="Create a new document." ma:contentTypeScope="" ma:versionID="4e4fa4391568cae613e139fb587e323a">
  <xsd:schema xmlns:xsd="http://www.w3.org/2001/XMLSchema" xmlns:xs="http://www.w3.org/2001/XMLSchema" xmlns:p="http://schemas.microsoft.com/office/2006/metadata/properties" xmlns:ns2="f9fad736-9abf-47c6-ae0e-70887d42706e" xmlns:ns3="f7c5cb99-16c2-421e-b921-38d0c8f5fa0b" targetNamespace="http://schemas.microsoft.com/office/2006/metadata/properties" ma:root="true" ma:fieldsID="21e18bdc35520f0afa7250fa32c35ef9" ns2:_="" ns3:_="">
    <xsd:import namespace="f9fad736-9abf-47c6-ae0e-70887d42706e"/>
    <xsd:import namespace="f7c5cb99-16c2-421e-b921-38d0c8f5fa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ad736-9abf-47c6-ae0e-70887d427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f2566b8-310e-4f02-b888-47c2db1300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5cb99-16c2-421e-b921-38d0c8f5fa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a3b1f8-fbf0-44a8-a9c7-729da4328a4e}" ma:internalName="TaxCatchAll" ma:showField="CatchAllData" ma:web="f7c5cb99-16c2-421e-b921-38d0c8f5f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B58B1-AC97-454D-90F2-81BA58994A97}">
  <ds:schemaRefs>
    <ds:schemaRef ds:uri="http://schemas.microsoft.com/office/2006/metadata/properties"/>
    <ds:schemaRef ds:uri="http://schemas.microsoft.com/office/infopath/2007/PartnerControls"/>
    <ds:schemaRef ds:uri="f7c5cb99-16c2-421e-b921-38d0c8f5fa0b"/>
    <ds:schemaRef ds:uri="f9fad736-9abf-47c6-ae0e-70887d42706e"/>
  </ds:schemaRefs>
</ds:datastoreItem>
</file>

<file path=customXml/itemProps2.xml><?xml version="1.0" encoding="utf-8"?>
<ds:datastoreItem xmlns:ds="http://schemas.openxmlformats.org/officeDocument/2006/customXml" ds:itemID="{C63237D7-FF18-470E-B8B2-642261372F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ad736-9abf-47c6-ae0e-70887d42706e"/>
    <ds:schemaRef ds:uri="f7c5cb99-16c2-421e-b921-38d0c8f5fa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936FE-FC0B-435F-98E3-FFEBFFA8D59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193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Schweizerische Mobiliar Versicherungsgesellschaft</Company>
  <LinksUpToDate>false</LinksUpToDate>
  <CharactersWithSpaces>1293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assicurazione complementare</dc:title>
  <dc:subject/>
  <dc:creator>Protekta Assicurazione di protezione giuridica SA</dc:creator>
  <cp:keywords/>
  <dc:description/>
  <cp:lastModifiedBy>Lars Ochsner</cp:lastModifiedBy>
  <cp:revision>34</cp:revision>
  <cp:lastPrinted>2016-02-03T13:59:00Z</cp:lastPrinted>
  <dcterms:created xsi:type="dcterms:W3CDTF">2024-07-16T08:46:00Z</dcterms:created>
  <dcterms:modified xsi:type="dcterms:W3CDTF">2025-06-30T12:42:00Z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0x01010026128C3B3001EB49A1A375256E511CA7</vt:lpwstr>
  </property>
  <property fmtid="{D5CDD505-2E9C-101B-9397-08002B2CF9AE}" pid="3" name="MediaServiceImageTags">
    <vt:lpwstr/>
  </property>
</Properties>
</file>