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3D3C45" w14:textId="053F69DD" w:rsidR="00643C5F" w:rsidRDefault="00643C5F">
      <w:pPr>
        <w:spacing w:after="160" w:line="259" w:lineRule="auto"/>
        <w:rPr>
          <w:color w:val="000000" w:themeColor="text1"/>
          <w:highlight w:val="lightGray"/>
        </w:rPr>
      </w:pPr>
      <w:r w:rsidRPr="00AC0C36">
        <w:rPr>
          <w:rFonts w:cs="Arial"/>
          <w:noProof/>
          <w:lang w:val="de-CH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6CCD018C" wp14:editId="08F11934">
                <wp:simplePos x="0" y="0"/>
                <wp:positionH relativeFrom="margin">
                  <wp:posOffset>-165253</wp:posOffset>
                </wp:positionH>
                <wp:positionV relativeFrom="margin">
                  <wp:posOffset>143388</wp:posOffset>
                </wp:positionV>
                <wp:extent cx="6173470" cy="8722360"/>
                <wp:effectExtent l="0" t="0" r="0" b="2540"/>
                <wp:wrapSquare wrapText="bothSides"/>
                <wp:docPr id="1339905939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73470" cy="8722360"/>
                          <a:chOff x="-3175" y="0"/>
                          <a:chExt cx="6174007" cy="8722390"/>
                        </a:xfrm>
                      </wpg:grpSpPr>
                      <wps:wsp>
                        <wps:cNvPr id="925124551" name="Rectangle 4"/>
                        <wps:cNvSpPr/>
                        <wps:spPr>
                          <a:xfrm>
                            <a:off x="0" y="6805983"/>
                            <a:ext cx="6170832" cy="1916407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479915388" name="Group 3"/>
                        <wpg:cNvGrpSpPr/>
                        <wpg:grpSpPr>
                          <a:xfrm>
                            <a:off x="-3175" y="0"/>
                            <a:ext cx="6118225" cy="7667651"/>
                            <a:chOff x="-3175" y="0"/>
                            <a:chExt cx="6118225" cy="7667651"/>
                          </a:xfrm>
                        </wpg:grpSpPr>
                        <wps:wsp>
                          <wps:cNvPr id="998804356" name="Rechteck 1"/>
                          <wps:cNvSpPr>
                            <a:spLocks/>
                          </wps:cNvSpPr>
                          <wps:spPr>
                            <a:xfrm>
                              <a:off x="-3175" y="3239301"/>
                              <a:ext cx="6118225" cy="4428350"/>
                            </a:xfrm>
                            <a:prstGeom prst="rect">
                              <a:avLst/>
                            </a:prstGeom>
                            <a:solidFill>
                              <a:srgbClr val="969BA0">
                                <a:alpha val="22000"/>
                              </a:srgbClr>
                            </a:solidFill>
                            <a:ln w="254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txbx>
                            <w:txbxContent>
                              <w:p w14:paraId="292CB324" w14:textId="77777777" w:rsidR="00643C5F" w:rsidRPr="009B0D5E" w:rsidRDefault="00643C5F" w:rsidP="00643C5F">
                                <w:pPr>
                                  <w:spacing w:before="480" w:after="240"/>
                                  <w:ind w:left="340"/>
                                  <w:rPr>
                                    <w:rFonts w:cs="Arial"/>
                                    <w:b/>
                                    <w:bCs/>
                                    <w:color w:val="000000"/>
                                  </w:rPr>
                                </w:pPr>
                                <w:r w:rsidRPr="00AC0C36">
                                  <w:rPr>
                                    <w:rFonts w:cs="Arial"/>
                                    <w:b/>
                                    <w:bCs/>
                                    <w:color w:val="000000"/>
                                    <w:lang w:val="it-IT"/>
                                  </w:rPr>
                                  <w:t>Avvertenza</w:t>
                                </w:r>
                                <w:r w:rsidRPr="00AC0C36">
                                  <w:rPr>
                                    <w:rFonts w:cs="Arial"/>
                                    <w:b/>
                                    <w:bCs/>
                                    <w:color w:val="000000"/>
                                  </w:rPr>
                                  <w:t xml:space="preserve"> legale</w:t>
                                </w:r>
                              </w:p>
                              <w:p w14:paraId="32E12374" w14:textId="77777777" w:rsidR="00643C5F" w:rsidRDefault="00643C5F" w:rsidP="00643C5F">
                                <w:pPr>
                                  <w:pStyle w:val="ListParagraph"/>
                                  <w:numPr>
                                    <w:ilvl w:val="0"/>
                                    <w:numId w:val="1"/>
                                  </w:numPr>
                                  <w:spacing w:before="12"/>
                                  <w:ind w:left="1040"/>
                                  <w:rPr>
                                    <w:rFonts w:cs="Arial"/>
                                    <w:iCs/>
                                    <w:color w:val="000000"/>
                                  </w:rPr>
                                </w:pPr>
                                <w:r w:rsidRPr="00BE1C52">
                                  <w:rPr>
                                    <w:rFonts w:cs="Arial"/>
                                    <w:iCs/>
                                    <w:color w:val="000000"/>
                                  </w:rPr>
                                  <w:t xml:space="preserve">Conservi una copia della </w:t>
                                </w:r>
                                <w:r>
                                  <w:rPr>
                                    <w:rFonts w:cs="Arial"/>
                                    <w:iCs/>
                                    <w:color w:val="000000"/>
                                  </w:rPr>
                                  <w:t xml:space="preserve">Sua lettera </w:t>
                                </w:r>
                                <w:r w:rsidRPr="00BE1C52">
                                  <w:rPr>
                                    <w:rFonts w:cs="Arial"/>
                                    <w:iCs/>
                                    <w:color w:val="000000"/>
                                  </w:rPr>
                                  <w:t>e della ricevuta di invio postale per la sua documentazione. </w:t>
                                </w:r>
                              </w:p>
                              <w:p w14:paraId="0219D589" w14:textId="77777777" w:rsidR="00643C5F" w:rsidRPr="00AC0C36" w:rsidRDefault="00643C5F" w:rsidP="00643C5F">
                                <w:pPr>
                                  <w:pStyle w:val="ListParagraph"/>
                                  <w:numPr>
                                    <w:ilvl w:val="0"/>
                                    <w:numId w:val="1"/>
                                  </w:numPr>
                                  <w:spacing w:before="12"/>
                                  <w:ind w:left="1040"/>
                                  <w:rPr>
                                    <w:rFonts w:cs="Arial"/>
                                    <w:color w:val="000000"/>
                                  </w:rPr>
                                </w:pPr>
                                <w:r w:rsidRPr="00AC0C36">
                                  <w:rPr>
                                    <w:rFonts w:cs="Arial"/>
                                    <w:color w:val="000000"/>
                                  </w:rPr>
                                  <w:t>La informiamo che il presente contenuto e i documenti messi a disposizione costituiscono un’informazione giuridica di carattere generale. Non sostituiscono in alcun modo una consulenza giuridica personalizzata. La Mobiliare e Protekta declinano ogni responsabilità relativa al contenuto di questa pubblicazione.</w:t>
                                </w:r>
                              </w:p>
                              <w:p w14:paraId="3421ABAE" w14:textId="77777777" w:rsidR="00643C5F" w:rsidRPr="00AC0C36" w:rsidRDefault="00643C5F" w:rsidP="00643C5F">
                                <w:pPr>
                                  <w:spacing w:before="12"/>
                                  <w:ind w:firstLine="340"/>
                                  <w:rPr>
                                    <w:rFonts w:cs="Arial"/>
                                    <w:color w:val="000000"/>
                                  </w:rPr>
                                </w:pPr>
                                <w:r w:rsidRPr="00AC0C36">
                                  <w:rPr>
                                    <w:rFonts w:cs="Arial"/>
                                    <w:color w:val="000000"/>
                                  </w:rPr>
                                  <w:t>Ulteriori informazioni legali e soluzioni assicurative adatte:</w:t>
                                </w:r>
                              </w:p>
                              <w:p w14:paraId="1781C5CB" w14:textId="77777777" w:rsidR="00617287" w:rsidRPr="007A11E7" w:rsidRDefault="00643C5F" w:rsidP="00617287">
                                <w:pPr>
                                  <w:ind w:left="340"/>
                                  <w:rPr>
                                    <w:color w:val="DA2323"/>
                                    <w:lang w:eastAsia="en-GB"/>
                                  </w:rPr>
                                </w:pPr>
                                <w:r w:rsidRPr="00AC0C36">
                                  <w:rPr>
                                    <w:rFonts w:cs="Arial"/>
                                    <w:color w:val="000000"/>
                                  </w:rPr>
                                  <w:br/>
                                </w:r>
                                <w:hyperlink r:id="rId10" w:history="1">
                                  <w:r w:rsidR="00617287" w:rsidRPr="007A11E7">
                                    <w:rPr>
                                      <w:color w:val="DA2323"/>
                                      <w:u w:val="single"/>
                                      <w:lang w:eastAsia="en-GB"/>
                                    </w:rPr>
                                    <w:t>Guida giuridica della Mobiliare</w:t>
                                  </w:r>
                                </w:hyperlink>
                                <w:r w:rsidR="00617287" w:rsidRPr="007A11E7">
                                  <w:rPr>
                                    <w:color w:val="DA2323"/>
                                    <w:lang w:eastAsia="en-GB"/>
                                  </w:rPr>
                                  <w:t xml:space="preserve"> </w:t>
                                </w:r>
                              </w:p>
                              <w:p w14:paraId="688DC43A" w14:textId="77777777" w:rsidR="00617287" w:rsidRPr="007A11E7" w:rsidRDefault="00617287" w:rsidP="00617287">
                                <w:pPr>
                                  <w:ind w:left="340"/>
                                  <w:rPr>
                                    <w:color w:val="DA2323"/>
                                    <w:lang w:eastAsia="en-GB"/>
                                  </w:rPr>
                                </w:pPr>
                                <w:hyperlink r:id="rId11" w:history="1">
                                  <w:r w:rsidRPr="007A11E7">
                                    <w:rPr>
                                      <w:color w:val="DA2323"/>
                                      <w:u w:val="single"/>
                                      <w:lang w:eastAsia="en-GB"/>
                                    </w:rPr>
                                    <w:t>Protezione giuridica per privati</w:t>
                                  </w:r>
                                </w:hyperlink>
                              </w:p>
                              <w:p w14:paraId="21ADC9DA" w14:textId="77777777" w:rsidR="00617287" w:rsidRPr="007A11E7" w:rsidRDefault="00617287" w:rsidP="00617287">
                                <w:pPr>
                                  <w:ind w:left="340"/>
                                  <w:rPr>
                                    <w:color w:val="DA2323"/>
                                    <w:lang w:eastAsia="en-GB"/>
                                  </w:rPr>
                                </w:pPr>
                                <w:hyperlink r:id="rId12" w:history="1">
                                  <w:r w:rsidRPr="007A11E7">
                                    <w:rPr>
                                      <w:color w:val="DA2323"/>
                                      <w:u w:val="single"/>
                                      <w:lang w:eastAsia="en-GB"/>
                                    </w:rPr>
                                    <w:t>Calcolatore del premio per la protezione giuridica</w:t>
                                  </w:r>
                                </w:hyperlink>
                              </w:p>
                              <w:p w14:paraId="0AC413EC" w14:textId="23256F70" w:rsidR="00643C5F" w:rsidRPr="00AC0C36" w:rsidRDefault="00643C5F" w:rsidP="00617287">
                                <w:pPr>
                                  <w:ind w:left="340"/>
                                  <w:rPr>
                                    <w:rFonts w:cs="Arial"/>
                                  </w:rPr>
                                </w:pPr>
                              </w:p>
                              <w:p w14:paraId="1F3D09D2" w14:textId="77777777" w:rsidR="00643C5F" w:rsidRPr="00AC0C36" w:rsidRDefault="00643C5F" w:rsidP="00643C5F">
                                <w:pPr>
                                  <w:spacing w:before="12"/>
                                  <w:ind w:left="340"/>
                                  <w:rPr>
                                    <w:rFonts w:cs="Arial"/>
                                  </w:rPr>
                                </w:pPr>
                              </w:p>
                              <w:p w14:paraId="03AE82E7" w14:textId="77777777" w:rsidR="00643C5F" w:rsidRPr="00AC0C36" w:rsidRDefault="00643C5F" w:rsidP="00643C5F">
                                <w:pPr>
                                  <w:spacing w:before="12"/>
                                  <w:ind w:left="340"/>
                                  <w:rPr>
                                    <w:rFonts w:cs="Arial"/>
                                    <w:color w:val="000000"/>
                                  </w:rPr>
                                </w:pPr>
                                <w:r w:rsidRPr="00AC0C36">
                                  <w:rPr>
                                    <w:rFonts w:cs="Arial"/>
                                    <w:color w:val="000000"/>
                                  </w:rPr>
                                  <w:t>Un’azienda de la Mobiliare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779975753" name="Rectangle 2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15050" cy="2957209"/>
                            </a:xfrm>
                            <a:prstGeom prst="rect">
                              <a:avLst/>
                            </a:prstGeom>
                            <a:solidFill>
                              <a:srgbClr val="EEECE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19050" cap="flat" cmpd="sng" algn="ctr">
                                  <a:solidFill>
                                    <a:srgbClr val="000000"/>
                                  </a:solidFill>
                                  <a:prstDash val="lgDash"/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7D7E44E" w14:textId="77777777" w:rsidR="00643C5F" w:rsidRPr="00AC0C36" w:rsidRDefault="00643C5F" w:rsidP="00643C5F">
                                <w:pPr>
                                  <w:spacing w:after="120"/>
                                  <w:rPr>
                                    <w:rFonts w:cs="Arial"/>
                                    <w:b/>
                                    <w:bCs/>
                                    <w:color w:val="000000"/>
                                  </w:rPr>
                                </w:pPr>
                                <w:bookmarkStart w:id="0" w:name="Logo001"/>
                              </w:p>
                              <w:bookmarkEnd w:id="0"/>
                              <w:p w14:paraId="705E607F" w14:textId="77777777" w:rsidR="00643C5F" w:rsidRPr="00AC0C36" w:rsidRDefault="00643C5F" w:rsidP="00643C5F">
                                <w:pPr>
                                  <w:spacing w:before="340" w:after="340"/>
                                  <w:ind w:left="340"/>
                                  <w:rPr>
                                    <w:rFonts w:cs="Arial"/>
                                    <w:b/>
                                    <w:bCs/>
                                    <w:color w:val="000000"/>
                                  </w:rPr>
                                </w:pPr>
                                <w:r w:rsidRPr="00AC0C36">
                                  <w:rPr>
                                    <w:rFonts w:cs="Arial"/>
                                    <w:noProof/>
                                    <w:color w:val="000000"/>
                                  </w:rPr>
                                  <w:drawing>
                                    <wp:inline distT="0" distB="0" distL="0" distR="0" wp14:anchorId="3F18FC35" wp14:editId="3C9041F7">
                                      <wp:extent cx="1260000" cy="267137"/>
                                      <wp:effectExtent l="0" t="0" r="0" b="0"/>
                                      <wp:docPr id="1928412841" name="Grafik 1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445513888" name=""/>
                                              <pic:cNvPicPr/>
                                            </pic:nvPicPr>
                                            <pic:blipFill>
                                              <a:blip r:embed="rId13">
                                                <a:extLst>
                                                  <a:ext uri="{96DAC541-7B7A-43D3-8B79-37D633B846F1}">
                                                    <asvg:svgBlip xmlns:asvg="http://schemas.microsoft.com/office/drawing/2016/SVG/main" r:embed="rId14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1260000" cy="267137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  <w:p w14:paraId="6FA8D202" w14:textId="77777777" w:rsidR="00643C5F" w:rsidRPr="00AC0C36" w:rsidRDefault="00643C5F" w:rsidP="00643C5F">
                                <w:pPr>
                                  <w:spacing w:after="120"/>
                                  <w:ind w:left="340"/>
                                  <w:rPr>
                                    <w:rFonts w:cs="Arial"/>
                                    <w:b/>
                                    <w:bCs/>
                                  </w:rPr>
                                </w:pPr>
                                <w:r w:rsidRPr="00AC0C36">
                                  <w:rPr>
                                    <w:rFonts w:cs="Arial"/>
                                    <w:b/>
                                    <w:bCs/>
                                  </w:rPr>
                                  <w:t xml:space="preserve">Modello tipo dell’assicurazione di protezione giuridica per privati Protekta </w:t>
                                </w:r>
                              </w:p>
                              <w:p w14:paraId="3A8D89E4" w14:textId="77777777" w:rsidR="00643C5F" w:rsidRPr="00BE1C52" w:rsidRDefault="00643C5F" w:rsidP="00643C5F">
                                <w:pPr>
                                  <w:pStyle w:val="NormalWeb"/>
                                  <w:ind w:left="340"/>
                                  <w:rPr>
                                    <w:rFonts w:ascii="Arial" w:eastAsia="Arial" w:hAnsi="Arial" w:cs="Arial"/>
                                    <w:sz w:val="22"/>
                                    <w:szCs w:val="22"/>
                                    <w:lang w:val="it-CH"/>
                                  </w:rPr>
                                </w:pPr>
                                <w:r w:rsidRPr="00BE1C52">
                                  <w:rPr>
                                    <w:rFonts w:ascii="Arial" w:eastAsia="Arial" w:hAnsi="Arial" w:cs="Arial"/>
                                    <w:sz w:val="22"/>
                                    <w:szCs w:val="22"/>
                                    <w:lang w:val="it-CH"/>
                                  </w:rPr>
                                  <w:t xml:space="preserve">Nella pagina seguente trova un modello tipo. I campi </w:t>
                                </w:r>
                                <w:r w:rsidRPr="00BE1C52">
                                  <w:rPr>
                                    <w:rFonts w:ascii="Arial" w:eastAsia="Arial" w:hAnsi="Arial" w:cs="Arial"/>
                                    <w:sz w:val="22"/>
                                    <w:szCs w:val="22"/>
                                    <w:highlight w:val="lightGray"/>
                                    <w:lang w:val="it-CH"/>
                                  </w:rPr>
                                  <w:t>evidenziati in grigio</w:t>
                                </w:r>
                                <w:r w:rsidRPr="00BE1C52">
                                  <w:rPr>
                                    <w:rFonts w:ascii="Arial" w:eastAsia="Arial" w:hAnsi="Arial" w:cs="Arial"/>
                                    <w:sz w:val="22"/>
                                    <w:szCs w:val="22"/>
                                    <w:lang w:val="it-CH"/>
                                  </w:rPr>
                                  <w:t xml:space="preserve"> devono essere adattati al Suo caso specifico.</w:t>
                                </w:r>
                              </w:p>
                              <w:p w14:paraId="62EFD0B5" w14:textId="77777777" w:rsidR="00643C5F" w:rsidRPr="00BE1C52" w:rsidRDefault="00643C5F" w:rsidP="00643C5F">
                                <w:pPr>
                                  <w:pStyle w:val="NormalWeb"/>
                                  <w:ind w:left="340"/>
                                  <w:rPr>
                                    <w:rFonts w:ascii="Arial" w:eastAsia="Arial" w:hAnsi="Arial" w:cs="Arial"/>
                                    <w:sz w:val="22"/>
                                    <w:szCs w:val="22"/>
                                    <w:lang w:val="it-CH"/>
                                  </w:rPr>
                                </w:pPr>
                              </w:p>
                              <w:p w14:paraId="2526AAA3" w14:textId="77777777" w:rsidR="00643C5F" w:rsidRPr="00E75F11" w:rsidRDefault="00643C5F" w:rsidP="00643C5F">
                                <w:pPr>
                                  <w:pStyle w:val="NormalWeb"/>
                                  <w:ind w:left="340"/>
                                  <w:rPr>
                                    <w:rFonts w:ascii="Arial" w:eastAsia="Arial" w:hAnsi="Arial" w:cs="Arial"/>
                                    <w:sz w:val="22"/>
                                    <w:szCs w:val="22"/>
                                    <w:lang w:val="it-CH"/>
                                  </w:rPr>
                                </w:pPr>
                                <w:r w:rsidRPr="00BE1C52">
                                  <w:rPr>
                                    <w:rFonts w:ascii="Arial" w:eastAsia="Arial" w:hAnsi="Arial" w:cs="Arial"/>
                                    <w:b/>
                                    <w:bCs/>
                                    <w:sz w:val="22"/>
                                    <w:szCs w:val="22"/>
                                    <w:lang w:val="it-CH"/>
                                  </w:rPr>
                                  <w:t>Importante</w:t>
                                </w:r>
                                <w:r w:rsidRPr="00BE1C52">
                                  <w:rPr>
                                    <w:rFonts w:ascii="Arial" w:eastAsia="Arial" w:hAnsi="Arial" w:cs="Arial"/>
                                    <w:sz w:val="22"/>
                                    <w:szCs w:val="22"/>
                                    <w:lang w:val="it-CH"/>
                                  </w:rPr>
                                  <w:t xml:space="preserve">: La pagina 1 è a scopo puramente informativo. Non deve essere stampata né utilizzata. </w:t>
                                </w:r>
                                <w:r w:rsidRPr="00E75F11">
                                  <w:rPr>
                                    <w:rFonts w:ascii="Arial" w:eastAsia="Arial" w:hAnsi="Arial" w:cs="Arial"/>
                                    <w:sz w:val="22"/>
                                    <w:szCs w:val="22"/>
                                    <w:lang w:val="it-CH"/>
                                  </w:rPr>
                                  <w:t xml:space="preserve">Può semplicemente essere eliminata. </w:t>
                                </w:r>
                              </w:p>
                              <w:p w14:paraId="22D73855" w14:textId="0200E276" w:rsidR="00A719A3" w:rsidRPr="00E75F11" w:rsidRDefault="00643C5F" w:rsidP="00A719A3">
                                <w:pPr>
                                  <w:pStyle w:val="NormalWeb"/>
                                  <w:ind w:left="340"/>
                                  <w:rPr>
                                    <w:rFonts w:ascii="Arial" w:hAnsi="Arial" w:cs="Arial"/>
                                    <w:sz w:val="22"/>
                                    <w:szCs w:val="22"/>
                                    <w:lang w:val="it-CH"/>
                                  </w:rPr>
                                </w:pPr>
                                <w:r w:rsidRPr="00E75F11">
                                  <w:rPr>
                                    <w:rFonts w:ascii="Arial" w:eastAsia="Arial" w:hAnsi="Arial" w:cs="Arial"/>
                                    <w:sz w:val="22"/>
                                    <w:szCs w:val="22"/>
                                    <w:lang w:val="it-CH"/>
                                  </w:rPr>
                                  <w:br/>
                                </w:r>
                                <w:r w:rsidR="003D74CA" w:rsidRPr="003D74CA">
                                  <w:rPr>
                                    <w:rFonts w:ascii="Arial" w:hAnsi="Arial" w:cs="Arial"/>
                                    <w:sz w:val="22"/>
                                    <w:szCs w:val="22"/>
                                    <w:lang w:val="it-CH"/>
                                  </w:rPr>
                                  <w:t>Altre domande sul tema della mancata accettazione?</w:t>
                                </w:r>
                              </w:p>
                              <w:p w14:paraId="72E51F5C" w14:textId="4304B240" w:rsidR="00C0623E" w:rsidRPr="00617287" w:rsidRDefault="00643C5F" w:rsidP="00C0623E">
                                <w:pPr>
                                  <w:pStyle w:val="NormalWeb"/>
                                  <w:ind w:left="340"/>
                                  <w:rPr>
                                    <w:rFonts w:ascii="Arial" w:hAnsi="Arial" w:cs="Arial"/>
                                    <w:b/>
                                    <w:bCs/>
                                    <w:color w:val="C00000"/>
                                    <w:sz w:val="22"/>
                                    <w:szCs w:val="22"/>
                                    <w:lang w:val="it-CH"/>
                                  </w:rPr>
                                </w:pPr>
                                <w:r w:rsidRPr="00BE1C52">
                                  <w:rPr>
                                    <w:rFonts w:ascii="Arial" w:hAnsi="Arial" w:cs="Arial"/>
                                    <w:sz w:val="22"/>
                                    <w:szCs w:val="22"/>
                                    <w:lang w:val="it-CH"/>
                                  </w:rPr>
                                  <w:t>Consulti la nostra guida giuridica:</w:t>
                                </w:r>
                                <w:r>
                                  <w:rPr>
                                    <w:rFonts w:ascii="Arial" w:hAnsi="Arial" w:cs="Arial"/>
                                    <w:sz w:val="22"/>
                                    <w:szCs w:val="22"/>
                                    <w:lang w:val="it-CH"/>
                                  </w:rPr>
                                  <w:t xml:space="preserve"> </w:t>
                                </w:r>
                                <w:hyperlink r:id="rId15" w:history="1">
                                  <w:r w:rsidR="00C0623E" w:rsidRPr="00617287">
                                    <w:rPr>
                                      <w:rStyle w:val="Hyperlink"/>
                                      <w:rFonts w:ascii="Arial" w:hAnsi="Arial" w:cs="Arial"/>
                                      <w:b/>
                                      <w:bCs/>
                                      <w:color w:val="DA2323"/>
                                      <w:sz w:val="22"/>
                                      <w:szCs w:val="22"/>
                                      <w:lang w:val="it-CH"/>
                                    </w:rPr>
                                    <w:t>Mora nell’accettazione del datore di lavoro: diritti e doveri per dipendenti e datori di lavoro</w:t>
                                  </w:r>
                                </w:hyperlink>
                              </w:p>
                              <w:p w14:paraId="0C603701" w14:textId="5AF0FB64" w:rsidR="00643C5F" w:rsidRPr="00617287" w:rsidRDefault="00643C5F" w:rsidP="00643C5F">
                                <w:pPr>
                                  <w:pStyle w:val="NormalWeb"/>
                                  <w:ind w:left="340"/>
                                  <w:rPr>
                                    <w:rFonts w:ascii="Arial" w:hAnsi="Arial" w:cs="Arial"/>
                                    <w:sz w:val="22"/>
                                    <w:szCs w:val="22"/>
                                    <w:lang w:val="it-CH"/>
                                  </w:rPr>
                                </w:pPr>
                              </w:p>
                              <w:p w14:paraId="622AD4FD" w14:textId="77777777" w:rsidR="00643C5F" w:rsidRPr="00F72FEC" w:rsidRDefault="00643C5F" w:rsidP="00643C5F">
                                <w:pPr>
                                  <w:pStyle w:val="NormalWeb"/>
                                  <w:ind w:left="340"/>
                                  <w:rPr>
                                    <w:rFonts w:ascii="Arial" w:hAnsi="Arial" w:cs="Arial"/>
                                    <w:b/>
                                    <w:bCs/>
                                    <w:color w:val="C00000"/>
                                    <w:sz w:val="22"/>
                                    <w:szCs w:val="22"/>
                                    <w:lang w:val="it-CH"/>
                                  </w:rPr>
                                </w:pPr>
                              </w:p>
                              <w:p w14:paraId="2039CD85" w14:textId="77777777" w:rsidR="00643C5F" w:rsidRPr="00BE1C52" w:rsidRDefault="00643C5F" w:rsidP="00643C5F">
                                <w:pPr>
                                  <w:pStyle w:val="NormalWeb"/>
                                  <w:ind w:left="340"/>
                                  <w:rPr>
                                    <w:rFonts w:ascii="Arial" w:hAnsi="Arial" w:cs="Arial"/>
                                    <w:sz w:val="22"/>
                                    <w:szCs w:val="22"/>
                                    <w:lang w:val="it-CH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CCD018C" id="Group 5" o:spid="_x0000_s1026" style="position:absolute;margin-left:-13pt;margin-top:11.3pt;width:486.1pt;height:686.8pt;z-index:251658240;mso-position-horizontal-relative:margin;mso-position-vertical-relative:margin" coordorigin="-31" coordsize="61740,8722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">
                <v:rect id="Rectangle 4" o:spid="_x0000_s1027" style="position:absolute;top:68059;width:61708;height:19164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" fillcolor="window" stroked="f" strokeweight="2pt"/>
                <v:group id="Group 3" o:spid="_x0000_s1028" style="position:absolute;left:-31;width:61181;height:76676" coordorigin="-31" coordsize="61182,7667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">
                  <v:rect id="Rechteck 1" o:spid="_x0000_s1029" style="position:absolute;left:-31;top:32393;width:61181;height:4428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" fillcolor="#969ba0" stroked="f" strokeweight="2pt">
                    <v:fill opacity="14392f"/>
                    <v:textbox>
                      <w:txbxContent>
                        <w:p w14:paraId="292CB324" w14:textId="77777777" w:rsidR="00643C5F" w:rsidRPr="009B0D5E" w:rsidRDefault="00643C5F" w:rsidP="00643C5F">
                          <w:pPr>
                            <w:spacing w:before="480" w:after="240"/>
                            <w:ind w:left="340"/>
                            <w:rPr>
                              <w:rFonts w:cs="Arial"/>
                              <w:b/>
                              <w:bCs/>
                              <w:color w:val="000000"/>
                            </w:rPr>
                          </w:pPr>
                          <w:r w:rsidRPr="00AC0C36">
                            <w:rPr>
                              <w:rFonts w:cs="Arial"/>
                              <w:b/>
                              <w:bCs/>
                              <w:color w:val="000000"/>
                              <w:lang w:val="it-IT"/>
                            </w:rPr>
                            <w:t>Avvertenza</w:t>
                          </w:r>
                          <w:r w:rsidRPr="00AC0C36">
                            <w:rPr>
                              <w:rFonts w:cs="Arial"/>
                              <w:b/>
                              <w:bCs/>
                              <w:color w:val="000000"/>
                            </w:rPr>
                            <w:t xml:space="preserve"> legale</w:t>
                          </w:r>
                        </w:p>
                        <w:p w14:paraId="32E12374" w14:textId="77777777" w:rsidR="00643C5F" w:rsidRDefault="00643C5F" w:rsidP="00643C5F">
                          <w:pPr>
                            <w:pStyle w:val="ListParagraph"/>
                            <w:numPr>
                              <w:ilvl w:val="0"/>
                              <w:numId w:val="1"/>
                            </w:numPr>
                            <w:spacing w:before="12"/>
                            <w:ind w:left="1040"/>
                            <w:rPr>
                              <w:rFonts w:cs="Arial"/>
                              <w:iCs/>
                              <w:color w:val="000000"/>
                            </w:rPr>
                          </w:pPr>
                          <w:r w:rsidRPr="00BE1C52">
                            <w:rPr>
                              <w:rFonts w:cs="Arial"/>
                              <w:iCs/>
                              <w:color w:val="000000"/>
                            </w:rPr>
                            <w:t xml:space="preserve">Conservi una copia della </w:t>
                          </w:r>
                          <w:r>
                            <w:rPr>
                              <w:rFonts w:cs="Arial"/>
                              <w:iCs/>
                              <w:color w:val="000000"/>
                            </w:rPr>
                            <w:t xml:space="preserve">Sua lettera </w:t>
                          </w:r>
                          <w:r w:rsidRPr="00BE1C52">
                            <w:rPr>
                              <w:rFonts w:cs="Arial"/>
                              <w:iCs/>
                              <w:color w:val="000000"/>
                            </w:rPr>
                            <w:t>e della ricevuta di invio postale per la sua documentazione. </w:t>
                          </w:r>
                        </w:p>
                        <w:p w14:paraId="0219D589" w14:textId="77777777" w:rsidR="00643C5F" w:rsidRPr="00AC0C36" w:rsidRDefault="00643C5F" w:rsidP="00643C5F">
                          <w:pPr>
                            <w:pStyle w:val="ListParagraph"/>
                            <w:numPr>
                              <w:ilvl w:val="0"/>
                              <w:numId w:val="1"/>
                            </w:numPr>
                            <w:spacing w:before="12"/>
                            <w:ind w:left="1040"/>
                            <w:rPr>
                              <w:rFonts w:cs="Arial"/>
                              <w:color w:val="000000"/>
                            </w:rPr>
                          </w:pPr>
                          <w:r w:rsidRPr="00AC0C36">
                            <w:rPr>
                              <w:rFonts w:cs="Arial"/>
                              <w:color w:val="000000"/>
                            </w:rPr>
                            <w:t>La informiamo che il presente contenuto e i documenti messi a disposizione costituiscono un’informazione giuridica di carattere generale. Non sostituiscono in alcun modo una consulenza giuridica personalizzata. La Mobiliare e Protekta declinano ogni responsabilità relativa al contenuto di questa pubblicazione.</w:t>
                          </w:r>
                        </w:p>
                        <w:p w14:paraId="3421ABAE" w14:textId="77777777" w:rsidR="00643C5F" w:rsidRPr="00AC0C36" w:rsidRDefault="00643C5F" w:rsidP="00643C5F">
                          <w:pPr>
                            <w:spacing w:before="12"/>
                            <w:ind w:firstLine="340"/>
                            <w:rPr>
                              <w:rFonts w:cs="Arial"/>
                              <w:color w:val="000000"/>
                            </w:rPr>
                          </w:pPr>
                          <w:r w:rsidRPr="00AC0C36">
                            <w:rPr>
                              <w:rFonts w:cs="Arial"/>
                              <w:color w:val="000000"/>
                            </w:rPr>
                            <w:t>Ulteriori informazioni legali e soluzioni assicurative adatte:</w:t>
                          </w:r>
                        </w:p>
                        <w:p w14:paraId="1781C5CB" w14:textId="77777777" w:rsidR="00617287" w:rsidRPr="007A11E7" w:rsidRDefault="00643C5F" w:rsidP="00617287">
                          <w:pPr>
                            <w:ind w:left="340"/>
                            <w:rPr>
                              <w:color w:val="DA2323"/>
                              <w:lang w:eastAsia="en-GB"/>
                            </w:rPr>
                          </w:pPr>
                          <w:r w:rsidRPr="00AC0C36">
                            <w:rPr>
                              <w:rFonts w:cs="Arial"/>
                              <w:color w:val="000000"/>
                            </w:rPr>
                            <w:br/>
                          </w:r>
                          <w:hyperlink r:id="rId16" w:history="1">
                            <w:r w:rsidR="00617287" w:rsidRPr="007A11E7">
                              <w:rPr>
                                <w:color w:val="DA2323"/>
                                <w:u w:val="single"/>
                                <w:lang w:eastAsia="en-GB"/>
                              </w:rPr>
                              <w:t>Guida giuridica della Mobiliare</w:t>
                            </w:r>
                          </w:hyperlink>
                          <w:r w:rsidR="00617287" w:rsidRPr="007A11E7">
                            <w:rPr>
                              <w:color w:val="DA2323"/>
                              <w:lang w:eastAsia="en-GB"/>
                            </w:rPr>
                            <w:t xml:space="preserve"> </w:t>
                          </w:r>
                        </w:p>
                        <w:p w14:paraId="688DC43A" w14:textId="77777777" w:rsidR="00617287" w:rsidRPr="007A11E7" w:rsidRDefault="00617287" w:rsidP="00617287">
                          <w:pPr>
                            <w:ind w:left="340"/>
                            <w:rPr>
                              <w:color w:val="DA2323"/>
                              <w:lang w:eastAsia="en-GB"/>
                            </w:rPr>
                          </w:pPr>
                          <w:hyperlink r:id="rId17" w:history="1">
                            <w:r w:rsidRPr="007A11E7">
                              <w:rPr>
                                <w:color w:val="DA2323"/>
                                <w:u w:val="single"/>
                                <w:lang w:eastAsia="en-GB"/>
                              </w:rPr>
                              <w:t>Protezione giuridica per privati</w:t>
                            </w:r>
                          </w:hyperlink>
                        </w:p>
                        <w:p w14:paraId="21ADC9DA" w14:textId="77777777" w:rsidR="00617287" w:rsidRPr="007A11E7" w:rsidRDefault="00617287" w:rsidP="00617287">
                          <w:pPr>
                            <w:ind w:left="340"/>
                            <w:rPr>
                              <w:color w:val="DA2323"/>
                              <w:lang w:eastAsia="en-GB"/>
                            </w:rPr>
                          </w:pPr>
                          <w:hyperlink r:id="rId18" w:history="1">
                            <w:r w:rsidRPr="007A11E7">
                              <w:rPr>
                                <w:color w:val="DA2323"/>
                                <w:u w:val="single"/>
                                <w:lang w:eastAsia="en-GB"/>
                              </w:rPr>
                              <w:t>Calcolatore del premio per la protezione giuridica</w:t>
                            </w:r>
                          </w:hyperlink>
                        </w:p>
                        <w:p w14:paraId="0AC413EC" w14:textId="23256F70" w:rsidR="00643C5F" w:rsidRPr="00AC0C36" w:rsidRDefault="00643C5F" w:rsidP="00617287">
                          <w:pPr>
                            <w:ind w:left="340"/>
                            <w:rPr>
                              <w:rFonts w:cs="Arial"/>
                            </w:rPr>
                          </w:pPr>
                        </w:p>
                        <w:p w14:paraId="1F3D09D2" w14:textId="77777777" w:rsidR="00643C5F" w:rsidRPr="00AC0C36" w:rsidRDefault="00643C5F" w:rsidP="00643C5F">
                          <w:pPr>
                            <w:spacing w:before="12"/>
                            <w:ind w:left="340"/>
                            <w:rPr>
                              <w:rFonts w:cs="Arial"/>
                            </w:rPr>
                          </w:pPr>
                        </w:p>
                        <w:p w14:paraId="03AE82E7" w14:textId="77777777" w:rsidR="00643C5F" w:rsidRPr="00AC0C36" w:rsidRDefault="00643C5F" w:rsidP="00643C5F">
                          <w:pPr>
                            <w:spacing w:before="12"/>
                            <w:ind w:left="340"/>
                            <w:rPr>
                              <w:rFonts w:cs="Arial"/>
                              <w:color w:val="000000"/>
                            </w:rPr>
                          </w:pPr>
                          <w:r w:rsidRPr="00AC0C36">
                            <w:rPr>
                              <w:rFonts w:cs="Arial"/>
                              <w:color w:val="000000"/>
                            </w:rPr>
                            <w:t>Un’azienda de la Mobiliare</w:t>
                          </w:r>
                        </w:p>
                      </w:txbxContent>
                    </v:textbox>
                  </v:rect>
                  <v:rect id="Rectangle 2" o:spid="_x0000_s1030" style="position:absolute;width:61150;height:2957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" fillcolor="#eeece1" stroked="f" strokeweight="1.5pt">
                    <v:stroke dashstyle="longDash"/>
                    <v:textbox>
                      <w:txbxContent>
                        <w:p w14:paraId="37D7E44E" w14:textId="77777777" w:rsidR="00643C5F" w:rsidRPr="00AC0C36" w:rsidRDefault="00643C5F" w:rsidP="00643C5F">
                          <w:pPr>
                            <w:spacing w:after="120"/>
                            <w:rPr>
                              <w:rFonts w:cs="Arial"/>
                              <w:b/>
                              <w:bCs/>
                              <w:color w:val="000000"/>
                            </w:rPr>
                          </w:pPr>
                          <w:bookmarkStart w:id="1" w:name="Logo001"/>
                        </w:p>
                        <w:bookmarkEnd w:id="1"/>
                        <w:p w14:paraId="705E607F" w14:textId="77777777" w:rsidR="00643C5F" w:rsidRPr="00AC0C36" w:rsidRDefault="00643C5F" w:rsidP="00643C5F">
                          <w:pPr>
                            <w:spacing w:before="340" w:after="340"/>
                            <w:ind w:left="340"/>
                            <w:rPr>
                              <w:rFonts w:cs="Arial"/>
                              <w:b/>
                              <w:bCs/>
                              <w:color w:val="000000"/>
                            </w:rPr>
                          </w:pPr>
                          <w:r w:rsidRPr="00AC0C36">
                            <w:rPr>
                              <w:rFonts w:cs="Arial"/>
                              <w:noProof/>
                              <w:color w:val="000000"/>
                            </w:rPr>
                            <w:drawing>
                              <wp:inline distT="0" distB="0" distL="0" distR="0" wp14:anchorId="3F18FC35" wp14:editId="3C9041F7">
                                <wp:extent cx="1260000" cy="267137"/>
                                <wp:effectExtent l="0" t="0" r="0" b="0"/>
                                <wp:docPr id="1928412841" name="Grafik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445513888" name=""/>
                                        <pic:cNvPicPr/>
                                      </pic:nvPicPr>
                                      <pic:blipFill>
                                        <a:blip r:embed="rId13">
                                          <a:extLst>
                                            <a:ext uri="{96DAC541-7B7A-43D3-8B79-37D633B846F1}">
                                              <asvg:svgBlip xmlns:asvg="http://schemas.microsoft.com/office/drawing/2016/SVG/main" r:embed="rId14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260000" cy="267137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6FA8D202" w14:textId="77777777" w:rsidR="00643C5F" w:rsidRPr="00AC0C36" w:rsidRDefault="00643C5F" w:rsidP="00643C5F">
                          <w:pPr>
                            <w:spacing w:after="120"/>
                            <w:ind w:left="340"/>
                            <w:rPr>
                              <w:rFonts w:cs="Arial"/>
                              <w:b/>
                              <w:bCs/>
                            </w:rPr>
                          </w:pPr>
                          <w:r w:rsidRPr="00AC0C36">
                            <w:rPr>
                              <w:rFonts w:cs="Arial"/>
                              <w:b/>
                              <w:bCs/>
                            </w:rPr>
                            <w:t xml:space="preserve">Modello tipo dell’assicurazione di protezione giuridica per privati Protekta </w:t>
                          </w:r>
                        </w:p>
                        <w:p w14:paraId="3A8D89E4" w14:textId="77777777" w:rsidR="00643C5F" w:rsidRPr="00BE1C52" w:rsidRDefault="00643C5F" w:rsidP="00643C5F">
                          <w:pPr>
                            <w:pStyle w:val="NormalWeb"/>
                            <w:ind w:left="340"/>
                            <w:rPr>
                              <w:rFonts w:ascii="Arial" w:eastAsia="Arial" w:hAnsi="Arial" w:cs="Arial"/>
                              <w:sz w:val="22"/>
                              <w:szCs w:val="22"/>
                              <w:lang w:val="it-CH"/>
                            </w:rPr>
                          </w:pPr>
                          <w:r w:rsidRPr="00BE1C52">
                            <w:rPr>
                              <w:rFonts w:ascii="Arial" w:eastAsia="Arial" w:hAnsi="Arial" w:cs="Arial"/>
                              <w:sz w:val="22"/>
                              <w:szCs w:val="22"/>
                              <w:lang w:val="it-CH"/>
                            </w:rPr>
                            <w:t xml:space="preserve">Nella pagina seguente trova un modello tipo. I campi </w:t>
                          </w:r>
                          <w:r w:rsidRPr="00BE1C52">
                            <w:rPr>
                              <w:rFonts w:ascii="Arial" w:eastAsia="Arial" w:hAnsi="Arial" w:cs="Arial"/>
                              <w:sz w:val="22"/>
                              <w:szCs w:val="22"/>
                              <w:highlight w:val="lightGray"/>
                              <w:lang w:val="it-CH"/>
                            </w:rPr>
                            <w:t>evidenziati in grigio</w:t>
                          </w:r>
                          <w:r w:rsidRPr="00BE1C52">
                            <w:rPr>
                              <w:rFonts w:ascii="Arial" w:eastAsia="Arial" w:hAnsi="Arial" w:cs="Arial"/>
                              <w:sz w:val="22"/>
                              <w:szCs w:val="22"/>
                              <w:lang w:val="it-CH"/>
                            </w:rPr>
                            <w:t xml:space="preserve"> devono essere adattati al Suo caso specifico.</w:t>
                          </w:r>
                        </w:p>
                        <w:p w14:paraId="62EFD0B5" w14:textId="77777777" w:rsidR="00643C5F" w:rsidRPr="00BE1C52" w:rsidRDefault="00643C5F" w:rsidP="00643C5F">
                          <w:pPr>
                            <w:pStyle w:val="NormalWeb"/>
                            <w:ind w:left="340"/>
                            <w:rPr>
                              <w:rFonts w:ascii="Arial" w:eastAsia="Arial" w:hAnsi="Arial" w:cs="Arial"/>
                              <w:sz w:val="22"/>
                              <w:szCs w:val="22"/>
                              <w:lang w:val="it-CH"/>
                            </w:rPr>
                          </w:pPr>
                        </w:p>
                        <w:p w14:paraId="2526AAA3" w14:textId="77777777" w:rsidR="00643C5F" w:rsidRPr="00E75F11" w:rsidRDefault="00643C5F" w:rsidP="00643C5F">
                          <w:pPr>
                            <w:pStyle w:val="NormalWeb"/>
                            <w:ind w:left="340"/>
                            <w:rPr>
                              <w:rFonts w:ascii="Arial" w:eastAsia="Arial" w:hAnsi="Arial" w:cs="Arial"/>
                              <w:sz w:val="22"/>
                              <w:szCs w:val="22"/>
                              <w:lang w:val="it-CH"/>
                            </w:rPr>
                          </w:pPr>
                          <w:r w:rsidRPr="00BE1C52">
                            <w:rPr>
                              <w:rFonts w:ascii="Arial" w:eastAsia="Arial" w:hAnsi="Arial" w:cs="Arial"/>
                              <w:b/>
                              <w:bCs/>
                              <w:sz w:val="22"/>
                              <w:szCs w:val="22"/>
                              <w:lang w:val="it-CH"/>
                            </w:rPr>
                            <w:t>Importante</w:t>
                          </w:r>
                          <w:r w:rsidRPr="00BE1C52">
                            <w:rPr>
                              <w:rFonts w:ascii="Arial" w:eastAsia="Arial" w:hAnsi="Arial" w:cs="Arial"/>
                              <w:sz w:val="22"/>
                              <w:szCs w:val="22"/>
                              <w:lang w:val="it-CH"/>
                            </w:rPr>
                            <w:t xml:space="preserve">: La pagina 1 è a scopo puramente informativo. Non deve essere stampata né utilizzata. </w:t>
                          </w:r>
                          <w:r w:rsidRPr="00E75F11">
                            <w:rPr>
                              <w:rFonts w:ascii="Arial" w:eastAsia="Arial" w:hAnsi="Arial" w:cs="Arial"/>
                              <w:sz w:val="22"/>
                              <w:szCs w:val="22"/>
                              <w:lang w:val="it-CH"/>
                            </w:rPr>
                            <w:t xml:space="preserve">Può semplicemente essere eliminata. </w:t>
                          </w:r>
                        </w:p>
                        <w:p w14:paraId="22D73855" w14:textId="0200E276" w:rsidR="00A719A3" w:rsidRPr="00E75F11" w:rsidRDefault="00643C5F" w:rsidP="00A719A3">
                          <w:pPr>
                            <w:pStyle w:val="NormalWeb"/>
                            <w:ind w:left="340"/>
                            <w:rPr>
                              <w:rFonts w:ascii="Arial" w:hAnsi="Arial" w:cs="Arial"/>
                              <w:sz w:val="22"/>
                              <w:szCs w:val="22"/>
                              <w:lang w:val="it-CH"/>
                            </w:rPr>
                          </w:pPr>
                          <w:r w:rsidRPr="00E75F11">
                            <w:rPr>
                              <w:rFonts w:ascii="Arial" w:eastAsia="Arial" w:hAnsi="Arial" w:cs="Arial"/>
                              <w:sz w:val="22"/>
                              <w:szCs w:val="22"/>
                              <w:lang w:val="it-CH"/>
                            </w:rPr>
                            <w:br/>
                          </w:r>
                          <w:r w:rsidR="003D74CA" w:rsidRPr="003D74CA">
                            <w:rPr>
                              <w:rFonts w:ascii="Arial" w:hAnsi="Arial" w:cs="Arial"/>
                              <w:sz w:val="22"/>
                              <w:szCs w:val="22"/>
                              <w:lang w:val="it-CH"/>
                            </w:rPr>
                            <w:t>Altre domande sul tema della mancata accettazione?</w:t>
                          </w:r>
                        </w:p>
                        <w:p w14:paraId="72E51F5C" w14:textId="4304B240" w:rsidR="00C0623E" w:rsidRPr="00617287" w:rsidRDefault="00643C5F" w:rsidP="00C0623E">
                          <w:pPr>
                            <w:pStyle w:val="NormalWeb"/>
                            <w:ind w:left="340"/>
                            <w:rPr>
                              <w:rFonts w:ascii="Arial" w:hAnsi="Arial" w:cs="Arial"/>
                              <w:b/>
                              <w:bCs/>
                              <w:color w:val="C00000"/>
                              <w:sz w:val="22"/>
                              <w:szCs w:val="22"/>
                              <w:lang w:val="it-CH"/>
                            </w:rPr>
                          </w:pPr>
                          <w:r w:rsidRPr="00BE1C52">
                            <w:rPr>
                              <w:rFonts w:ascii="Arial" w:hAnsi="Arial" w:cs="Arial"/>
                              <w:sz w:val="22"/>
                              <w:szCs w:val="22"/>
                              <w:lang w:val="it-CH"/>
                            </w:rPr>
                            <w:t>Consulti la nostra guida giuridica:</w:t>
                          </w:r>
                          <w:r>
                            <w:rPr>
                              <w:rFonts w:ascii="Arial" w:hAnsi="Arial" w:cs="Arial"/>
                              <w:sz w:val="22"/>
                              <w:szCs w:val="22"/>
                              <w:lang w:val="it-CH"/>
                            </w:rPr>
                            <w:t xml:space="preserve"> </w:t>
                          </w:r>
                          <w:hyperlink r:id="rId19" w:history="1">
                            <w:r w:rsidR="00C0623E" w:rsidRPr="00617287">
                              <w:rPr>
                                <w:rStyle w:val="Hyperlink"/>
                                <w:rFonts w:ascii="Arial" w:hAnsi="Arial" w:cs="Arial"/>
                                <w:b/>
                                <w:bCs/>
                                <w:color w:val="DA2323"/>
                                <w:sz w:val="22"/>
                                <w:szCs w:val="22"/>
                                <w:lang w:val="it-CH"/>
                              </w:rPr>
                              <w:t>Mora nell’accettazione del datore di lavoro: diritti e doveri per dipendenti e datori di lavoro</w:t>
                            </w:r>
                          </w:hyperlink>
                        </w:p>
                        <w:p w14:paraId="0C603701" w14:textId="5AF0FB64" w:rsidR="00643C5F" w:rsidRPr="00617287" w:rsidRDefault="00643C5F" w:rsidP="00643C5F">
                          <w:pPr>
                            <w:pStyle w:val="NormalWeb"/>
                            <w:ind w:left="340"/>
                            <w:rPr>
                              <w:rFonts w:ascii="Arial" w:hAnsi="Arial" w:cs="Arial"/>
                              <w:sz w:val="22"/>
                              <w:szCs w:val="22"/>
                              <w:lang w:val="it-CH"/>
                            </w:rPr>
                          </w:pPr>
                        </w:p>
                        <w:p w14:paraId="622AD4FD" w14:textId="77777777" w:rsidR="00643C5F" w:rsidRPr="00F72FEC" w:rsidRDefault="00643C5F" w:rsidP="00643C5F">
                          <w:pPr>
                            <w:pStyle w:val="NormalWeb"/>
                            <w:ind w:left="340"/>
                            <w:rPr>
                              <w:rFonts w:ascii="Arial" w:hAnsi="Arial" w:cs="Arial"/>
                              <w:b/>
                              <w:bCs/>
                              <w:color w:val="C00000"/>
                              <w:sz w:val="22"/>
                              <w:szCs w:val="22"/>
                              <w:lang w:val="it-CH"/>
                            </w:rPr>
                          </w:pPr>
                        </w:p>
                        <w:p w14:paraId="2039CD85" w14:textId="77777777" w:rsidR="00643C5F" w:rsidRPr="00BE1C52" w:rsidRDefault="00643C5F" w:rsidP="00643C5F">
                          <w:pPr>
                            <w:pStyle w:val="NormalWeb"/>
                            <w:ind w:left="340"/>
                            <w:rPr>
                              <w:rFonts w:ascii="Arial" w:hAnsi="Arial" w:cs="Arial"/>
                              <w:sz w:val="22"/>
                              <w:szCs w:val="22"/>
                              <w:lang w:val="it-CH"/>
                            </w:rPr>
                          </w:pPr>
                        </w:p>
                      </w:txbxContent>
                    </v:textbox>
                  </v:rect>
                </v:group>
                <w10:wrap type="square" anchorx="margin" anchory="margin"/>
              </v:group>
            </w:pict>
          </mc:Fallback>
        </mc:AlternateContent>
      </w:r>
      <w:r>
        <w:rPr>
          <w:color w:val="000000" w:themeColor="text1"/>
          <w:highlight w:val="lightGray"/>
        </w:rPr>
        <w:br w:type="page"/>
      </w:r>
    </w:p>
    <w:p w14:paraId="266AB8C1" w14:textId="331F70F5" w:rsidR="00D40029" w:rsidRPr="00B80336" w:rsidRDefault="00D40029" w:rsidP="00D40029">
      <w:pPr>
        <w:rPr>
          <w:color w:val="000000" w:themeColor="text1"/>
        </w:rPr>
      </w:pPr>
      <w:r w:rsidRPr="001E5E84">
        <w:rPr>
          <w:color w:val="000000" w:themeColor="text1"/>
          <w:highlight w:val="lightGray"/>
        </w:rPr>
        <w:lastRenderedPageBreak/>
        <w:t>[Indirizzo del dipendente / della dipendiente]</w:t>
      </w:r>
    </w:p>
    <w:p w14:paraId="3262AD07" w14:textId="77777777" w:rsidR="00E94D47" w:rsidRDefault="00E94D47" w:rsidP="00E94D47">
      <w:pPr>
        <w:pStyle w:val="KleinschriftboldKopf"/>
        <w:rPr>
          <w:bCs/>
        </w:rPr>
      </w:pPr>
    </w:p>
    <w:p w14:paraId="0E94BC63" w14:textId="77777777" w:rsidR="00E94D47" w:rsidRDefault="00E94D47" w:rsidP="00E94D47">
      <w:pPr>
        <w:pStyle w:val="KleinschriftboldKopf"/>
        <w:rPr>
          <w:bCs/>
        </w:rPr>
      </w:pPr>
    </w:p>
    <w:p w14:paraId="7B0BE971" w14:textId="77777777" w:rsidR="00E94D47" w:rsidRPr="00E94D47" w:rsidRDefault="00E94D47" w:rsidP="00D40029">
      <w:pPr>
        <w:pStyle w:val="KleinschriftboldKopf"/>
        <w:rPr>
          <w:sz w:val="22"/>
          <w:szCs w:val="22"/>
        </w:rPr>
      </w:pPr>
      <w:r w:rsidRPr="693FCAA5">
        <w:rPr>
          <w:sz w:val="22"/>
          <w:szCs w:val="22"/>
        </w:rPr>
        <w:t>Raccomandata</w:t>
      </w:r>
    </w:p>
    <w:p w14:paraId="41D1A2D7" w14:textId="77777777" w:rsidR="00E94D47" w:rsidRDefault="00E94D47" w:rsidP="693FCAA5">
      <w:pPr>
        <w:jc w:val="right"/>
      </w:pPr>
    </w:p>
    <w:p w14:paraId="3E89C16D" w14:textId="77777777" w:rsidR="002D6A82" w:rsidRPr="00E75F11" w:rsidRDefault="002D6A82" w:rsidP="002D6A82">
      <w:pPr>
        <w:rPr>
          <w:color w:val="000000" w:themeColor="text1"/>
          <w:highlight w:val="lightGray"/>
        </w:rPr>
      </w:pPr>
      <w:r w:rsidRPr="00E75F11">
        <w:rPr>
          <w:color w:val="000000" w:themeColor="text1"/>
          <w:highlight w:val="lightGray"/>
        </w:rPr>
        <w:t>[Indirizzo del datore di lavoro]</w:t>
      </w:r>
    </w:p>
    <w:p w14:paraId="45CE36B5" w14:textId="77777777" w:rsidR="002D6A82" w:rsidRDefault="002D6A82" w:rsidP="002D6A82"/>
    <w:p w14:paraId="13159BDE" w14:textId="77777777" w:rsidR="002D6A82" w:rsidRDefault="002D6A82" w:rsidP="002D6A82"/>
    <w:p w14:paraId="3F094C85" w14:textId="77777777" w:rsidR="002D6A82" w:rsidRDefault="002D6A82" w:rsidP="002D6A82"/>
    <w:p w14:paraId="62C95EFC" w14:textId="77777777" w:rsidR="002D6A82" w:rsidRPr="001E5E84" w:rsidRDefault="002D6A82" w:rsidP="002D6A82">
      <w:pPr>
        <w:rPr>
          <w:rFonts w:cs="Arial"/>
          <w:color w:val="000000" w:themeColor="text1"/>
        </w:rPr>
      </w:pPr>
      <w:r w:rsidRPr="00E75F11">
        <w:rPr>
          <w:color w:val="000000" w:themeColor="text1"/>
          <w:highlight w:val="lightGray"/>
        </w:rPr>
        <w:t>[Luogo], [data]</w:t>
      </w:r>
      <w:r w:rsidRPr="001E5E84">
        <w:rPr>
          <w:color w:val="000000" w:themeColor="text1"/>
        </w:rPr>
        <w:t> </w:t>
      </w:r>
    </w:p>
    <w:p w14:paraId="648994C8" w14:textId="77777777" w:rsidR="00E94D47" w:rsidRDefault="00E94D47" w:rsidP="00E94D47"/>
    <w:p w14:paraId="28F85BC6" w14:textId="426CEF51" w:rsidR="00E85630" w:rsidRDefault="00E85630" w:rsidP="693FCAA5">
      <w:pPr>
        <w:rPr>
          <w:b/>
          <w:bCs/>
        </w:rPr>
      </w:pPr>
      <w:r w:rsidRPr="693FCAA5">
        <w:rPr>
          <w:b/>
          <w:bCs/>
        </w:rPr>
        <w:t xml:space="preserve">Mora nell’accettazione </w:t>
      </w:r>
      <w:r w:rsidR="5BECFDC7" w:rsidRPr="693FCAA5">
        <w:rPr>
          <w:b/>
          <w:bCs/>
        </w:rPr>
        <w:t>del lavoro</w:t>
      </w:r>
      <w:r w:rsidR="1553B919" w:rsidRPr="693FCAA5">
        <w:rPr>
          <w:b/>
          <w:bCs/>
        </w:rPr>
        <w:t xml:space="preserve"> e offerta di capacità lavoratica</w:t>
      </w:r>
    </w:p>
    <w:p w14:paraId="725E8D46" w14:textId="77777777" w:rsidR="00E94D47" w:rsidRDefault="00E94D47" w:rsidP="00E94D47">
      <w:pPr>
        <w:rPr>
          <w:b/>
        </w:rPr>
      </w:pPr>
    </w:p>
    <w:p w14:paraId="4B77AC15" w14:textId="0C4C2ECB" w:rsidR="1553B919" w:rsidRDefault="1553B919" w:rsidP="693FCAA5">
      <w:pPr>
        <w:jc w:val="both"/>
      </w:pPr>
      <w:r w:rsidRPr="693FCAA5">
        <w:rPr>
          <w:rFonts w:eastAsia="Arial" w:cs="Arial"/>
          <w:szCs w:val="22"/>
          <w:lang w:val="it"/>
        </w:rPr>
        <w:t>Gentili signore, egregi signori</w:t>
      </w:r>
    </w:p>
    <w:p w14:paraId="5116BBCA" w14:textId="77777777" w:rsidR="00190F8E" w:rsidRDefault="00190F8E" w:rsidP="00E94D47">
      <w:pPr>
        <w:pStyle w:val="Header"/>
        <w:rPr>
          <w:sz w:val="22"/>
        </w:rPr>
      </w:pPr>
    </w:p>
    <w:p w14:paraId="3B08B9A5" w14:textId="4A13DC9C" w:rsidR="00947DF9" w:rsidRDefault="00947DF9" w:rsidP="00947DF9">
      <w:pPr>
        <w:jc w:val="both"/>
      </w:pPr>
      <w:r>
        <w:t xml:space="preserve">nell’ultimo periodo si è ripetutamente verificato che mi venisse assegnato troppo poco lavoro oppure che venissi mandato a casa in anticipo. Ne è scaturito un saldo negativo delle ore, di cui non ho colpa. </w:t>
      </w:r>
      <w:r w:rsidRPr="00E75F11">
        <w:rPr>
          <w:highlight w:val="lightGray"/>
        </w:rPr>
        <w:t>Facoltativo: Nel frattempo ne è scaturito un saldo negativo di oltre (x) ore.</w:t>
      </w:r>
      <w:r>
        <w:t xml:space="preserve"> </w:t>
      </w:r>
    </w:p>
    <w:p w14:paraId="58C6D18C" w14:textId="77777777" w:rsidR="00947DF9" w:rsidRDefault="00947DF9" w:rsidP="00947DF9">
      <w:pPr>
        <w:jc w:val="both"/>
      </w:pPr>
    </w:p>
    <w:p w14:paraId="06B03EF3" w14:textId="0C8B2FD1" w:rsidR="00947DF9" w:rsidRDefault="00947DF9" w:rsidP="00947DF9">
      <w:pPr>
        <w:jc w:val="both"/>
      </w:pPr>
      <w:r>
        <w:t>Abbiamo convenuto contrattualmente che avrei lavorato presso di Lei (x) ore alla settimana. Naturalmente</w:t>
      </w:r>
      <w:r w:rsidR="366283A3">
        <w:t xml:space="preserve"> </w:t>
      </w:r>
      <w:r>
        <w:t xml:space="preserve">sono disposto ad adempiere ai miei obblighi contrattuali e le offro pertanto espressamente il mio lavoro come concordato. </w:t>
      </w:r>
    </w:p>
    <w:p w14:paraId="7DB2AE6E" w14:textId="2CE69304" w:rsidR="00947DF9" w:rsidRDefault="00947DF9" w:rsidP="00947DF9">
      <w:pPr>
        <w:jc w:val="both"/>
      </w:pPr>
    </w:p>
    <w:p w14:paraId="00C1CABD" w14:textId="3AE7CFA7" w:rsidR="00947DF9" w:rsidRDefault="1A25D2B9" w:rsidP="693FCAA5">
      <w:pPr>
        <w:jc w:val="both"/>
      </w:pPr>
      <w:r w:rsidRPr="693FCAA5">
        <w:rPr>
          <w:rFonts w:eastAsia="Arial" w:cs="Arial"/>
          <w:szCs w:val="22"/>
          <w:lang w:val="it"/>
        </w:rPr>
        <w:t xml:space="preserve">A tale proposito </w:t>
      </w:r>
      <w:r w:rsidR="7E95FEE2" w:rsidRPr="693FCAA5">
        <w:rPr>
          <w:rFonts w:eastAsia="Arial" w:cs="Arial"/>
          <w:szCs w:val="22"/>
          <w:lang w:val="it"/>
        </w:rPr>
        <w:t>d</w:t>
      </w:r>
      <w:r w:rsidRPr="693FCAA5">
        <w:rPr>
          <w:rFonts w:eastAsia="Arial" w:cs="Arial"/>
          <w:szCs w:val="22"/>
          <w:lang w:val="it"/>
        </w:rPr>
        <w:t xml:space="preserve">esidero segnalarvi che l’offerta di lavoro sufficiente al lavoratore rientra nella sfera di rischio del datore di lavoro. </w:t>
      </w:r>
    </w:p>
    <w:p w14:paraId="3D6A227F" w14:textId="4CE7A505" w:rsidR="00947DF9" w:rsidRDefault="00947DF9" w:rsidP="00947DF9">
      <w:pPr>
        <w:jc w:val="both"/>
      </w:pPr>
    </w:p>
    <w:p w14:paraId="678A3F1C" w14:textId="2EAD7606" w:rsidR="00947DF9" w:rsidRDefault="00947DF9" w:rsidP="00947DF9">
      <w:pPr>
        <w:jc w:val="both"/>
      </w:pPr>
      <w:r>
        <w:t>Inoltre, le ricordo che, ai sensi dell’art. 324 CO, non sono tenuto a recuperare le ore negative involontarie. Inoltre, non posso per questo neppure essere soggetto a trattenute salariali.</w:t>
      </w:r>
    </w:p>
    <w:p w14:paraId="2A019CF0" w14:textId="77777777" w:rsidR="000C1808" w:rsidRDefault="000C1808" w:rsidP="00947DF9">
      <w:pPr>
        <w:jc w:val="both"/>
      </w:pPr>
    </w:p>
    <w:p w14:paraId="7E383716" w14:textId="658B8A59" w:rsidR="002D45EB" w:rsidRDefault="002D45EB" w:rsidP="00947DF9">
      <w:pPr>
        <w:jc w:val="both"/>
      </w:pPr>
      <w:r>
        <w:t>La ringrazio della cortese attenzione.</w:t>
      </w:r>
    </w:p>
    <w:p w14:paraId="0C7E6FC8" w14:textId="77777777" w:rsidR="002D45EB" w:rsidRDefault="002D45EB" w:rsidP="00947DF9">
      <w:pPr>
        <w:jc w:val="both"/>
      </w:pPr>
    </w:p>
    <w:p w14:paraId="4D12468C" w14:textId="22ADBF1F" w:rsidR="00E94D47" w:rsidRDefault="00E83B5D" w:rsidP="00E94D47">
      <w:r>
        <w:t>Cordiali saluti,</w:t>
      </w:r>
    </w:p>
    <w:p w14:paraId="085B0C26" w14:textId="77777777" w:rsidR="00E83B5D" w:rsidRDefault="00E83B5D" w:rsidP="00E94D47"/>
    <w:p w14:paraId="72A4542B" w14:textId="2F54218A" w:rsidR="002D6A82" w:rsidRPr="00B80336" w:rsidRDefault="002D6A82" w:rsidP="002D6A82">
      <w:pPr>
        <w:rPr>
          <w:color w:val="000000" w:themeColor="text1"/>
        </w:rPr>
      </w:pPr>
      <w:r w:rsidRPr="00E75F11">
        <w:rPr>
          <w:color w:val="000000" w:themeColor="text1"/>
          <w:highlight w:val="lightGray"/>
        </w:rPr>
        <w:t>[</w:t>
      </w:r>
      <w:r w:rsidRPr="00E75F11">
        <w:rPr>
          <w:highlight w:val="lightGray"/>
        </w:rPr>
        <w:t xml:space="preserve">Nome </w:t>
      </w:r>
      <w:r w:rsidR="002F3410" w:rsidRPr="00E75F11">
        <w:rPr>
          <w:highlight w:val="lightGray"/>
        </w:rPr>
        <w:t xml:space="preserve">e </w:t>
      </w:r>
      <w:r w:rsidRPr="00E75F11">
        <w:rPr>
          <w:highlight w:val="lightGray"/>
        </w:rPr>
        <w:t xml:space="preserve">cognome </w:t>
      </w:r>
      <w:r w:rsidRPr="00E75F11">
        <w:rPr>
          <w:color w:val="000000" w:themeColor="text1"/>
          <w:highlight w:val="lightGray"/>
        </w:rPr>
        <w:t>del dipendente / della dipendiente]</w:t>
      </w:r>
    </w:p>
    <w:p w14:paraId="27F1645F" w14:textId="77777777" w:rsidR="002D6A82" w:rsidRDefault="002D6A82" w:rsidP="693FCAA5">
      <w:pPr>
        <w:rPr>
          <w:highlight w:val="yellow"/>
        </w:rPr>
      </w:pPr>
    </w:p>
    <w:p w14:paraId="19C330A2" w14:textId="2305F33C" w:rsidR="002F3410" w:rsidRPr="00E75F11" w:rsidRDefault="002F3410" w:rsidP="693FCAA5">
      <w:pPr>
        <w:rPr>
          <w:highlight w:val="lightGray"/>
        </w:rPr>
      </w:pPr>
      <w:r w:rsidRPr="00E75F11">
        <w:rPr>
          <w:color w:val="000000" w:themeColor="text1"/>
          <w:highlight w:val="lightGray"/>
        </w:rPr>
        <w:t>[</w:t>
      </w:r>
      <w:r w:rsidR="00E75F11">
        <w:rPr>
          <w:highlight w:val="lightGray"/>
        </w:rPr>
        <w:t>F</w:t>
      </w:r>
      <w:r w:rsidRPr="00E75F11">
        <w:rPr>
          <w:highlight w:val="lightGray"/>
        </w:rPr>
        <w:t>irma</w:t>
      </w:r>
      <w:r w:rsidRPr="00E75F11">
        <w:rPr>
          <w:color w:val="000000" w:themeColor="text1"/>
          <w:highlight w:val="lightGray"/>
        </w:rPr>
        <w:t xml:space="preserve"> del dipendente / della dipendiente]</w:t>
      </w:r>
    </w:p>
    <w:p w14:paraId="69A65B99" w14:textId="191B4E01" w:rsidR="00E83B5D" w:rsidRPr="00E94D47" w:rsidRDefault="00E83B5D" w:rsidP="693FCAA5">
      <w:pPr>
        <w:rPr>
          <w:highlight w:val="yellow"/>
        </w:rPr>
      </w:pPr>
    </w:p>
    <w:sectPr w:rsidR="00E83B5D" w:rsidRPr="00E94D4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DE6169" w14:textId="77777777" w:rsidR="00560FC2" w:rsidRDefault="00560FC2" w:rsidP="00E94D47">
      <w:r>
        <w:separator/>
      </w:r>
    </w:p>
  </w:endnote>
  <w:endnote w:type="continuationSeparator" w:id="0">
    <w:p w14:paraId="73CFD4DF" w14:textId="77777777" w:rsidR="00560FC2" w:rsidRDefault="00560FC2" w:rsidP="00E94D47">
      <w:r>
        <w:continuationSeparator/>
      </w:r>
    </w:p>
  </w:endnote>
  <w:endnote w:type="continuationNotice" w:id="1">
    <w:p w14:paraId="650A4AD1" w14:textId="77777777" w:rsidR="00560FC2" w:rsidRDefault="00560FC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5E6710" w14:textId="77777777" w:rsidR="00560FC2" w:rsidRDefault="00560FC2" w:rsidP="00E94D47">
      <w:r>
        <w:separator/>
      </w:r>
    </w:p>
  </w:footnote>
  <w:footnote w:type="continuationSeparator" w:id="0">
    <w:p w14:paraId="3681625C" w14:textId="77777777" w:rsidR="00560FC2" w:rsidRDefault="00560FC2" w:rsidP="00E94D47">
      <w:r>
        <w:continuationSeparator/>
      </w:r>
    </w:p>
  </w:footnote>
  <w:footnote w:type="continuationNotice" w:id="1">
    <w:p w14:paraId="54E09C4A" w14:textId="77777777" w:rsidR="00560FC2" w:rsidRDefault="00560FC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CD6021"/>
    <w:multiLevelType w:val="hybridMultilevel"/>
    <w:tmpl w:val="198C84C4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098036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4D47"/>
    <w:rsid w:val="0000552C"/>
    <w:rsid w:val="00052749"/>
    <w:rsid w:val="000B15A1"/>
    <w:rsid w:val="000C1808"/>
    <w:rsid w:val="001225DA"/>
    <w:rsid w:val="00150296"/>
    <w:rsid w:val="00190F8E"/>
    <w:rsid w:val="001B31B7"/>
    <w:rsid w:val="002B4468"/>
    <w:rsid w:val="002B56C7"/>
    <w:rsid w:val="002C50E2"/>
    <w:rsid w:val="002D45EB"/>
    <w:rsid w:val="002D6A82"/>
    <w:rsid w:val="002F3410"/>
    <w:rsid w:val="002F5B1C"/>
    <w:rsid w:val="00347686"/>
    <w:rsid w:val="00391DE7"/>
    <w:rsid w:val="00394A2B"/>
    <w:rsid w:val="003A35A7"/>
    <w:rsid w:val="003C7CAE"/>
    <w:rsid w:val="003D74CA"/>
    <w:rsid w:val="0042258F"/>
    <w:rsid w:val="0052275B"/>
    <w:rsid w:val="005252BE"/>
    <w:rsid w:val="00557E1F"/>
    <w:rsid w:val="00560FC2"/>
    <w:rsid w:val="005B7040"/>
    <w:rsid w:val="006129A0"/>
    <w:rsid w:val="00617287"/>
    <w:rsid w:val="00635732"/>
    <w:rsid w:val="00643C5F"/>
    <w:rsid w:val="006524EA"/>
    <w:rsid w:val="00654A1F"/>
    <w:rsid w:val="00676BA8"/>
    <w:rsid w:val="00687BD2"/>
    <w:rsid w:val="006C2C29"/>
    <w:rsid w:val="0072423C"/>
    <w:rsid w:val="00724617"/>
    <w:rsid w:val="0073150A"/>
    <w:rsid w:val="007507C4"/>
    <w:rsid w:val="007707B6"/>
    <w:rsid w:val="007A6EE2"/>
    <w:rsid w:val="007C12B3"/>
    <w:rsid w:val="008145D3"/>
    <w:rsid w:val="00910D39"/>
    <w:rsid w:val="00947DF9"/>
    <w:rsid w:val="00985B24"/>
    <w:rsid w:val="009B0AE6"/>
    <w:rsid w:val="009C0551"/>
    <w:rsid w:val="00A445E9"/>
    <w:rsid w:val="00A5681C"/>
    <w:rsid w:val="00A719A3"/>
    <w:rsid w:val="00A905D9"/>
    <w:rsid w:val="00AB302B"/>
    <w:rsid w:val="00B21C3D"/>
    <w:rsid w:val="00B30D0E"/>
    <w:rsid w:val="00B55F4C"/>
    <w:rsid w:val="00BB2571"/>
    <w:rsid w:val="00BC0A04"/>
    <w:rsid w:val="00C0623E"/>
    <w:rsid w:val="00C37CB0"/>
    <w:rsid w:val="00C65D12"/>
    <w:rsid w:val="00C774AA"/>
    <w:rsid w:val="00C92093"/>
    <w:rsid w:val="00C9379A"/>
    <w:rsid w:val="00CD7334"/>
    <w:rsid w:val="00D40029"/>
    <w:rsid w:val="00D60951"/>
    <w:rsid w:val="00D91399"/>
    <w:rsid w:val="00DA20F8"/>
    <w:rsid w:val="00DD21C8"/>
    <w:rsid w:val="00E147DF"/>
    <w:rsid w:val="00E75635"/>
    <w:rsid w:val="00E75F11"/>
    <w:rsid w:val="00E83B5D"/>
    <w:rsid w:val="00E85630"/>
    <w:rsid w:val="00E90A9C"/>
    <w:rsid w:val="00E94D47"/>
    <w:rsid w:val="00F30736"/>
    <w:rsid w:val="00F76038"/>
    <w:rsid w:val="00F96405"/>
    <w:rsid w:val="00F9799D"/>
    <w:rsid w:val="00FA13EA"/>
    <w:rsid w:val="00FD66DF"/>
    <w:rsid w:val="0B9F46FF"/>
    <w:rsid w:val="111699F8"/>
    <w:rsid w:val="12D72DEB"/>
    <w:rsid w:val="1553B919"/>
    <w:rsid w:val="18AD708B"/>
    <w:rsid w:val="1A25D2B9"/>
    <w:rsid w:val="212032CA"/>
    <w:rsid w:val="360C1A94"/>
    <w:rsid w:val="3612F94C"/>
    <w:rsid w:val="366283A3"/>
    <w:rsid w:val="3DD6D67D"/>
    <w:rsid w:val="4410EE9C"/>
    <w:rsid w:val="4549CF66"/>
    <w:rsid w:val="5BECFDC7"/>
    <w:rsid w:val="63970D81"/>
    <w:rsid w:val="693FCAA5"/>
    <w:rsid w:val="75D029F6"/>
    <w:rsid w:val="7E64365E"/>
    <w:rsid w:val="7E95F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D469ED"/>
  <w15:chartTrackingRefBased/>
  <w15:docId w15:val="{68A5C792-0CA6-4744-918F-FDC9ED028E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4D47"/>
    <w:pPr>
      <w:spacing w:after="0" w:line="240" w:lineRule="auto"/>
    </w:pPr>
    <w:rPr>
      <w:rFonts w:ascii="Arial" w:eastAsia="Times New Roman" w:hAnsi="Arial" w:cs="Times New Roman"/>
      <w:szCs w:val="24"/>
      <w:lang w:eastAsia="de-D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0623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KleinschriftboldKopf">
    <w:name w:val="Kleinschrift_bold_Kopf"/>
    <w:basedOn w:val="Normal"/>
    <w:next w:val="Normal"/>
    <w:rsid w:val="00E94D47"/>
    <w:pPr>
      <w:spacing w:before="60" w:after="60"/>
    </w:pPr>
    <w:rPr>
      <w:b/>
      <w:sz w:val="16"/>
    </w:rPr>
  </w:style>
  <w:style w:type="paragraph" w:customStyle="1" w:styleId="Signatur">
    <w:name w:val="Signatur"/>
    <w:basedOn w:val="Normal"/>
    <w:next w:val="Normal"/>
    <w:rsid w:val="00E94D47"/>
    <w:pPr>
      <w:tabs>
        <w:tab w:val="left" w:pos="3686"/>
      </w:tabs>
    </w:pPr>
  </w:style>
  <w:style w:type="paragraph" w:styleId="Header">
    <w:name w:val="header"/>
    <w:basedOn w:val="Normal"/>
    <w:link w:val="HeaderChar"/>
    <w:semiHidden/>
    <w:rsid w:val="00E94D47"/>
    <w:pPr>
      <w:tabs>
        <w:tab w:val="center" w:pos="4153"/>
        <w:tab w:val="right" w:pos="8306"/>
      </w:tabs>
    </w:pPr>
    <w:rPr>
      <w:sz w:val="16"/>
    </w:rPr>
  </w:style>
  <w:style w:type="character" w:customStyle="1" w:styleId="HeaderChar">
    <w:name w:val="Header Char"/>
    <w:basedOn w:val="DefaultParagraphFont"/>
    <w:link w:val="Header"/>
    <w:semiHidden/>
    <w:rsid w:val="00E94D47"/>
    <w:rPr>
      <w:rFonts w:ascii="Arial" w:eastAsia="Times New Roman" w:hAnsi="Arial" w:cs="Times New Roman"/>
      <w:sz w:val="16"/>
      <w:szCs w:val="24"/>
      <w:lang w:eastAsia="de-DE"/>
    </w:rPr>
  </w:style>
  <w:style w:type="paragraph" w:styleId="ListParagraph">
    <w:name w:val="List Paragraph"/>
    <w:basedOn w:val="Normal"/>
    <w:uiPriority w:val="34"/>
    <w:qFormat/>
    <w:rsid w:val="00643C5F"/>
    <w:pPr>
      <w:spacing w:after="200" w:line="276" w:lineRule="auto"/>
      <w:ind w:left="720"/>
      <w:contextualSpacing/>
    </w:pPr>
    <w:rPr>
      <w:rFonts w:eastAsiaTheme="minorEastAsia" w:cstheme="minorBidi"/>
      <w:szCs w:val="22"/>
      <w:lang w:eastAsia="en-US"/>
    </w:rPr>
  </w:style>
  <w:style w:type="character" w:styleId="Hyperlink">
    <w:name w:val="Hyperlink"/>
    <w:basedOn w:val="DefaultParagraphFont"/>
    <w:uiPriority w:val="99"/>
    <w:semiHidden/>
    <w:rsid w:val="00643C5F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rsid w:val="00643C5F"/>
    <w:rPr>
      <w:rFonts w:ascii="Times New Roman" w:hAnsi="Times New Roman"/>
      <w:sz w:val="24"/>
      <w:lang w:val="de-CH"/>
    </w:rPr>
  </w:style>
  <w:style w:type="character" w:styleId="FollowedHyperlink">
    <w:name w:val="FollowedHyperlink"/>
    <w:basedOn w:val="DefaultParagraphFont"/>
    <w:uiPriority w:val="99"/>
    <w:semiHidden/>
    <w:unhideWhenUsed/>
    <w:rsid w:val="00C0623E"/>
    <w:rPr>
      <w:color w:val="954F72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C0623E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de-DE"/>
    </w:rPr>
  </w:style>
  <w:style w:type="character" w:styleId="UnresolvedMention">
    <w:name w:val="Unresolved Mention"/>
    <w:basedOn w:val="DefaultParagraphFont"/>
    <w:uiPriority w:val="99"/>
    <w:semiHidden/>
    <w:unhideWhenUsed/>
    <w:rsid w:val="00C92093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uiPriority w:val="99"/>
    <w:semiHidden/>
    <w:unhideWhenUsed/>
    <w:rsid w:val="006C2C2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C2C29"/>
    <w:rPr>
      <w:rFonts w:ascii="Arial" w:eastAsia="Times New Roman" w:hAnsi="Arial" w:cs="Times New Roman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022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5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1.png"/><Relationship Id="rId18" Type="http://schemas.openxmlformats.org/officeDocument/2006/relationships/hyperlink" Target="https://www.mobiliare.ch/calcolatori-di-premi?_gl=1*lac32k*_gcl_au*MTIzMzgzMTE5OC4xNzQ2NjI5MzU2*_ga*MTE3MTc2NzQxNS4xNzQ4MzM4MjEx*_ga_EY76QLBL7M*czE3NTAxNDU4OTQkbzE4JGcxJHQxNzUwMTQ2OTc0JGo1NiRsMCRoMA..&amp;page=private&amp;utm_medium=link&amp;utm_campaign=%5ba-prtkt%5d%5bdt-vv%5d%5bft-rs%5d%5bp-kmun-rs%5d%5bz-pp%5d&amp;utm_content=vorlage" TargetMode="Externa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hyperlink" Target="https://www.mobiliare.ch/calcolatori-di-premi?_gl=1*lac32k*_gcl_au*MTIzMzgzMTE5OC4xNzQ2NjI5MzU2*_ga*MTE3MTc2NzQxNS4xNzQ4MzM4MjEx*_ga_EY76QLBL7M*czE3NTAxNDU4OTQkbzE4JGcxJHQxNzUwMTQ2OTc0JGo1NiRsMCRoMA..&amp;page=private&amp;utm_medium=link&amp;utm_campaign=%5ba-prtkt%5d%5bdt-vv%5d%5bft-rs%5d%5bp-kmun-rs%5d%5bz-pp%5d&amp;utm_content=vorlage" TargetMode="External"/><Relationship Id="rId17" Type="http://schemas.openxmlformats.org/officeDocument/2006/relationships/hyperlink" Target="https://www.protekta.ch/it/protezione-giuridica/per-privati/protezione-giuridica-privata?utm_medium=link&amp;utm_campaign=%5ba-prtkt%5d%5bdt-vv%5d%5bft-rs%5d%5bp-kmun-rs%5d%5bz-pp%5d&amp;utm_content=vorlage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mobiliare.ch/tema/guida-giuridica?utm_source=referral?utm_medium=link&amp;utm_campaign=%5ba-prtkt%5d%5bdt-vv%5d%5bft-rs%5d%5bp-kmun-rs%5d%5bz-pp%5d&amp;utm_content=vorlage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protekta.ch/it/protezione-giuridica/per-privati/protezione-giuridica-privata?utm_medium=link&amp;utm_campaign=%5ba-prtkt%5d%5bdt-vv%5d%5bft-rs%5d%5bp-kmun-rs%5d%5bz-pp%5d&amp;utm_content=vorlage" TargetMode="External"/><Relationship Id="rId5" Type="http://schemas.openxmlformats.org/officeDocument/2006/relationships/styles" Target="styles.xml"/><Relationship Id="rId15" Type="http://schemas.openxmlformats.org/officeDocument/2006/relationships/hyperlink" Target="https://www.mobiliare.ch/guida/mora?utm_source=referral&amp;utm_medium=link&amp;utm_campaign=%5ba-prtkt%5d%5bdt-vv%5d%5bft-rs%5d%5bp-kmun-rs%5d%5bz-pp%5d&amp;utm_content=vorlage" TargetMode="External"/><Relationship Id="rId10" Type="http://schemas.openxmlformats.org/officeDocument/2006/relationships/hyperlink" Target="https://www.mobiliare.ch/tema/guida-giuridica?utm_source=referral?utm_medium=link&amp;utm_campaign=%5ba-prtkt%5d%5bdt-vv%5d%5bft-rs%5d%5bp-kmun-rs%5d%5bz-pp%5d&amp;utm_content=vorlage" TargetMode="External"/><Relationship Id="rId19" Type="http://schemas.openxmlformats.org/officeDocument/2006/relationships/hyperlink" Target="https://www.mobiliare.ch/guida/mora?utm_source=referral&amp;utm_medium=link&amp;utm_campaign=%5ba-prtkt%5d%5bdt-vv%5d%5bft-rs%5d%5bp-kmun-rs%5d%5bz-pp%5d&amp;utm_content=vorlage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2.sv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9fad736-9abf-47c6-ae0e-70887d42706e">
      <Terms xmlns="http://schemas.microsoft.com/office/infopath/2007/PartnerControls"/>
    </lcf76f155ced4ddcb4097134ff3c332f>
    <TaxCatchAll xmlns="f7c5cb99-16c2-421e-b921-38d0c8f5fa0b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128C3B3001EB49A1A375256E511CA7" ma:contentTypeVersion="14" ma:contentTypeDescription="Create a new document." ma:contentTypeScope="" ma:versionID="4e4fa4391568cae613e139fb587e323a">
  <xsd:schema xmlns:xsd="http://www.w3.org/2001/XMLSchema" xmlns:xs="http://www.w3.org/2001/XMLSchema" xmlns:p="http://schemas.microsoft.com/office/2006/metadata/properties" xmlns:ns2="f9fad736-9abf-47c6-ae0e-70887d42706e" xmlns:ns3="f7c5cb99-16c2-421e-b921-38d0c8f5fa0b" targetNamespace="http://schemas.microsoft.com/office/2006/metadata/properties" ma:root="true" ma:fieldsID="21e18bdc35520f0afa7250fa32c35ef9" ns2:_="" ns3:_="">
    <xsd:import namespace="f9fad736-9abf-47c6-ae0e-70887d42706e"/>
    <xsd:import namespace="f7c5cb99-16c2-421e-b921-38d0c8f5fa0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fad736-9abf-47c6-ae0e-70887d42706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6f2566b8-310e-4f02-b888-47c2db13005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c5cb99-16c2-421e-b921-38d0c8f5fa0b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a6a3b1f8-fbf0-44a8-a9c7-729da4328a4e}" ma:internalName="TaxCatchAll" ma:showField="CatchAllData" ma:web="f7c5cb99-16c2-421e-b921-38d0c8f5fa0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36823AD-BCE6-45E0-8F6B-4F073E5D3308}">
  <ds:schemaRefs>
    <ds:schemaRef ds:uri="http://schemas.microsoft.com/office/2006/metadata/properties"/>
    <ds:schemaRef ds:uri="http://schemas.microsoft.com/office/infopath/2007/PartnerControls"/>
    <ds:schemaRef ds:uri="f9fad736-9abf-47c6-ae0e-70887d42706e"/>
    <ds:schemaRef ds:uri="f7c5cb99-16c2-421e-b921-38d0c8f5fa0b"/>
  </ds:schemaRefs>
</ds:datastoreItem>
</file>

<file path=customXml/itemProps2.xml><?xml version="1.0" encoding="utf-8"?>
<ds:datastoreItem xmlns:ds="http://schemas.openxmlformats.org/officeDocument/2006/customXml" ds:itemID="{8A0DD66D-637C-417B-BBEE-134D46B29E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fad736-9abf-47c6-ae0e-70887d42706e"/>
    <ds:schemaRef ds:uri="f7c5cb99-16c2-421e-b921-38d0c8f5fa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782EF33-8FA4-4343-916C-26EFAA543E76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572d46b7-7eb3-4256-b21d-0b88cbf81fa2}" enabled="1" method="Privileged" siteId="{af7227b1-ac3a-4487-9e9f-ba462bb409d4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182</Words>
  <Characters>1041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Modello di lettera: Mora nell’accettazione del lavoro e offerta</vt:lpstr>
    </vt:vector>
  </TitlesOfParts>
  <Manager/>
  <Company/>
  <LinksUpToDate>false</LinksUpToDate>
  <CharactersWithSpaces>1221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di lettera: Mora nell'accettazione del lavoro</dc:title>
  <dc:subject/>
  <dc:creator>Protekta Assicurazione di protezione giuridica SA</dc:creator>
  <cp:keywords/>
  <dc:description/>
  <cp:lastModifiedBy>Lars Ochsner</cp:lastModifiedBy>
  <cp:revision>26</cp:revision>
  <dcterms:created xsi:type="dcterms:W3CDTF">2024-11-01T08:52:00Z</dcterms:created>
  <dcterms:modified xsi:type="dcterms:W3CDTF">2025-06-30T12:46:00Z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72d46b7-7eb3-4256-b21d-0b88cbf81fa2_Enabled">
    <vt:lpwstr>True</vt:lpwstr>
  </property>
  <property fmtid="{D5CDD505-2E9C-101B-9397-08002B2CF9AE}" pid="3" name="MSIP_Label_572d46b7-7eb3-4256-b21d-0b88cbf81fa2_SiteId">
    <vt:lpwstr>af7227b1-ac3a-4487-9e9f-ba462bb409d4</vt:lpwstr>
  </property>
  <property fmtid="{D5CDD505-2E9C-101B-9397-08002B2CF9AE}" pid="4" name="MSIP_Label_572d46b7-7eb3-4256-b21d-0b88cbf81fa2_Owner">
    <vt:lpwstr>antoinette.marti@protekta.ch</vt:lpwstr>
  </property>
  <property fmtid="{D5CDD505-2E9C-101B-9397-08002B2CF9AE}" pid="5" name="MSIP_Label_572d46b7-7eb3-4256-b21d-0b88cbf81fa2_SetDate">
    <vt:lpwstr>2020-04-03T06:01:52.0762860Z</vt:lpwstr>
  </property>
  <property fmtid="{D5CDD505-2E9C-101B-9397-08002B2CF9AE}" pid="6" name="MSIP_Label_572d46b7-7eb3-4256-b21d-0b88cbf81fa2_Name">
    <vt:lpwstr>Confidential</vt:lpwstr>
  </property>
  <property fmtid="{D5CDD505-2E9C-101B-9397-08002B2CF9AE}" pid="7" name="MSIP_Label_572d46b7-7eb3-4256-b21d-0b88cbf81fa2_Application">
    <vt:lpwstr>Microsoft Azure Information Protection</vt:lpwstr>
  </property>
  <property fmtid="{D5CDD505-2E9C-101B-9397-08002B2CF9AE}" pid="8" name="MSIP_Label_572d46b7-7eb3-4256-b21d-0b88cbf81fa2_ActionId">
    <vt:lpwstr>d512aabf-a9df-42e9-9a9f-5a4aaae0f9f7</vt:lpwstr>
  </property>
  <property fmtid="{D5CDD505-2E9C-101B-9397-08002B2CF9AE}" pid="9" name="MSIP_Label_572d46b7-7eb3-4256-b21d-0b88cbf81fa2_Extended_MSFT_Method">
    <vt:lpwstr>Manual</vt:lpwstr>
  </property>
  <property fmtid="{D5CDD505-2E9C-101B-9397-08002B2CF9AE}" pid="10" name="Sensitivity">
    <vt:lpwstr>Confidential</vt:lpwstr>
  </property>
  <property fmtid="{D5CDD505-2E9C-101B-9397-08002B2CF9AE}" pid="11" name="ContentTypeId">
    <vt:lpwstr>0x01010026128C3B3001EB49A1A375256E511CA7</vt:lpwstr>
  </property>
  <property fmtid="{D5CDD505-2E9C-101B-9397-08002B2CF9AE}" pid="12" name="MediaServiceImageTags">
    <vt:lpwstr/>
  </property>
</Properties>
</file>