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DF7A8" w14:textId="2FE2049C" w:rsidR="008966C2" w:rsidRDefault="008966C2">
      <w:pPr>
        <w:spacing w:after="200" w:line="276" w:lineRule="auto"/>
        <w:rPr>
          <w:highlight w:val="yellow"/>
        </w:rPr>
      </w:pPr>
      <w:r w:rsidRPr="00AC0C36">
        <w:rPr>
          <w:rFonts w:cs="Arial"/>
          <w:noProof/>
          <w:lang w:val="de-CH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CD793FD" wp14:editId="33BA5B96">
                <wp:simplePos x="0" y="0"/>
                <wp:positionH relativeFrom="margin">
                  <wp:posOffset>-140335</wp:posOffset>
                </wp:positionH>
                <wp:positionV relativeFrom="margin">
                  <wp:posOffset>200660</wp:posOffset>
                </wp:positionV>
                <wp:extent cx="6173470" cy="8722360"/>
                <wp:effectExtent l="0" t="0" r="0" b="2540"/>
                <wp:wrapSquare wrapText="bothSides"/>
                <wp:docPr id="1339905939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3470" cy="8722360"/>
                          <a:chOff x="-3175" y="0"/>
                          <a:chExt cx="6174007" cy="8722390"/>
                        </a:xfrm>
                      </wpg:grpSpPr>
                      <wps:wsp>
                        <wps:cNvPr id="925124551" name="Rectangle 4"/>
                        <wps:cNvSpPr/>
                        <wps:spPr>
                          <a:xfrm>
                            <a:off x="0" y="6805983"/>
                            <a:ext cx="6170832" cy="1916407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79915388" name="Group 3"/>
                        <wpg:cNvGrpSpPr/>
                        <wpg:grpSpPr>
                          <a:xfrm>
                            <a:off x="-3175" y="0"/>
                            <a:ext cx="6118225" cy="8075391"/>
                            <a:chOff x="-3175" y="0"/>
                            <a:chExt cx="6118225" cy="8075391"/>
                          </a:xfrm>
                        </wpg:grpSpPr>
                        <wps:wsp>
                          <wps:cNvPr id="998804356" name="Rechteck 1"/>
                          <wps:cNvSpPr>
                            <a:spLocks/>
                          </wps:cNvSpPr>
                          <wps:spPr>
                            <a:xfrm>
                              <a:off x="-3175" y="3239301"/>
                              <a:ext cx="6118225" cy="4836090"/>
                            </a:xfrm>
                            <a:prstGeom prst="rect">
                              <a:avLst/>
                            </a:prstGeom>
                            <a:solidFill>
                              <a:srgbClr val="969BA0">
                                <a:alpha val="22000"/>
                              </a:srgbClr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705FDF51" w14:textId="77777777" w:rsidR="008966C2" w:rsidRPr="009B0D5E" w:rsidRDefault="008966C2" w:rsidP="008966C2">
                                <w:pPr>
                                  <w:spacing w:before="480" w:after="240"/>
                                  <w:ind w:left="340"/>
                                  <w:rPr>
                                    <w:rFonts w:cs="Arial"/>
                                    <w:b/>
                                    <w:bCs/>
                                    <w:color w:val="000000"/>
                                  </w:rPr>
                                </w:pPr>
                                <w:r w:rsidRPr="00AC0C36">
                                  <w:rPr>
                                    <w:rFonts w:cs="Arial"/>
                                    <w:b/>
                                    <w:bCs/>
                                    <w:color w:val="000000"/>
                                    <w:lang w:val="it-IT"/>
                                  </w:rPr>
                                  <w:t>Avvertenza</w:t>
                                </w:r>
                                <w:r w:rsidRPr="00AC0C36">
                                  <w:rPr>
                                    <w:rFonts w:cs="Arial"/>
                                    <w:b/>
                                    <w:bCs/>
                                    <w:color w:val="000000"/>
                                  </w:rPr>
                                  <w:t xml:space="preserve"> legale</w:t>
                                </w:r>
                              </w:p>
                              <w:p w14:paraId="107C33E1" w14:textId="77777777" w:rsidR="00796419" w:rsidRPr="00796419" w:rsidRDefault="00796419" w:rsidP="00796419">
                                <w:pPr>
                                  <w:pStyle w:val="ListParagraph"/>
                                  <w:numPr>
                                    <w:ilvl w:val="0"/>
                                    <w:numId w:val="6"/>
                                  </w:numPr>
                                  <w:spacing w:before="12"/>
                                  <w:ind w:left="1040"/>
                                  <w:rPr>
                                    <w:rFonts w:cs="Arial"/>
                                    <w:color w:val="000000"/>
                                  </w:rPr>
                                </w:pPr>
                                <w:r w:rsidRPr="00796419">
                                  <w:rPr>
                                    <w:rFonts w:cs="Arial"/>
                                    <w:color w:val="000000"/>
                                  </w:rPr>
                                  <w:t>Alcuni cantoni hanno ulteriormente limitato o del tutto escluso il diritto di taglio per gli alberi da frutto. Prima dell’invio consigliamo pertanto di consultare la Legge di applicazione e complemento del Codice civile svizzero (LAC) del cantone in cui si trova il terreno.</w:t>
                                </w:r>
                              </w:p>
                              <w:p w14:paraId="07DEFFC8" w14:textId="77777777" w:rsidR="00796419" w:rsidRPr="00796419" w:rsidRDefault="00796419" w:rsidP="00796419">
                                <w:pPr>
                                  <w:pStyle w:val="ListParagraph"/>
                                  <w:numPr>
                                    <w:ilvl w:val="0"/>
                                    <w:numId w:val="6"/>
                                  </w:numPr>
                                  <w:spacing w:before="12"/>
                                  <w:ind w:left="1040"/>
                                  <w:rPr>
                                    <w:rFonts w:cs="Arial"/>
                                    <w:color w:val="000000"/>
                                  </w:rPr>
                                </w:pPr>
                                <w:r w:rsidRPr="00796419">
                                  <w:rPr>
                                    <w:rFonts w:cs="Arial"/>
                                    <w:color w:val="000000"/>
                                  </w:rPr>
                                  <w:t xml:space="preserve">Non sussiste alcun diritto di taglio per le piante di confine (ovvero le piante che si trovano proprio sul confine) e le piante in vaso. </w:t>
                                </w:r>
                              </w:p>
                              <w:p w14:paraId="1107423F" w14:textId="77777777" w:rsidR="00796419" w:rsidRPr="00796419" w:rsidRDefault="00796419" w:rsidP="00796419">
                                <w:pPr>
                                  <w:pStyle w:val="ListParagraph"/>
                                  <w:numPr>
                                    <w:ilvl w:val="0"/>
                                    <w:numId w:val="6"/>
                                  </w:numPr>
                                  <w:spacing w:before="12"/>
                                  <w:ind w:left="1040"/>
                                  <w:rPr>
                                    <w:rFonts w:cs="Arial"/>
                                    <w:color w:val="000000"/>
                                  </w:rPr>
                                </w:pPr>
                                <w:r w:rsidRPr="00796419">
                                  <w:rPr>
                                    <w:rFonts w:cs="Arial"/>
                                    <w:color w:val="000000"/>
                                  </w:rPr>
                                  <w:t>Occorre tener conto della stagione di crescita e richiedere il taglio tra novembre e marzo.</w:t>
                                </w:r>
                              </w:p>
                              <w:p w14:paraId="5E853344" w14:textId="77777777" w:rsidR="00796419" w:rsidRPr="00796419" w:rsidRDefault="00796419" w:rsidP="00796419">
                                <w:pPr>
                                  <w:pStyle w:val="ListParagraph"/>
                                  <w:numPr>
                                    <w:ilvl w:val="0"/>
                                    <w:numId w:val="6"/>
                                  </w:numPr>
                                  <w:spacing w:before="12"/>
                                  <w:ind w:left="1040"/>
                                  <w:rPr>
                                    <w:rFonts w:cs="Arial"/>
                                    <w:color w:val="000000"/>
                                  </w:rPr>
                                </w:pPr>
                                <w:r w:rsidRPr="00796419">
                                  <w:rPr>
                                    <w:rFonts w:cs="Arial"/>
                                    <w:color w:val="000000"/>
                                  </w:rPr>
                                  <w:t>Consigliamo di conservare una copia della lettera, allegati compresi, e della ricevuta di invio postale per la propria documentazione</w:t>
                                </w:r>
                              </w:p>
                              <w:p w14:paraId="0E0F11F4" w14:textId="77777777" w:rsidR="008966C2" w:rsidRPr="00AC0C36" w:rsidRDefault="008966C2" w:rsidP="008966C2">
                                <w:pPr>
                                  <w:pStyle w:val="ListParagraph"/>
                                  <w:numPr>
                                    <w:ilvl w:val="0"/>
                                    <w:numId w:val="6"/>
                                  </w:numPr>
                                  <w:spacing w:before="12"/>
                                  <w:ind w:left="1040"/>
                                  <w:rPr>
                                    <w:rFonts w:cs="Arial"/>
                                    <w:color w:val="000000"/>
                                  </w:rPr>
                                </w:pPr>
                                <w:r w:rsidRPr="00AC0C36">
                                  <w:rPr>
                                    <w:rFonts w:cs="Arial"/>
                                    <w:color w:val="000000"/>
                                  </w:rPr>
                                  <w:t>La informiamo che il presente contenuto e i documenti messi a disposizione costituiscono un’informazione giuridica di carattere generale. Non sostituiscono in alcun modo una consulenza giuridica personalizzata. La Mobiliare e Protekta declinano ogni responsabilità relativa al contenuto di questa pubblicazione.</w:t>
                                </w:r>
                              </w:p>
                              <w:p w14:paraId="73307E60" w14:textId="77777777" w:rsidR="008966C2" w:rsidRPr="00AC0C36" w:rsidRDefault="008966C2" w:rsidP="008966C2">
                                <w:pPr>
                                  <w:spacing w:before="12"/>
                                  <w:ind w:firstLine="340"/>
                                  <w:rPr>
                                    <w:rFonts w:cs="Arial"/>
                                    <w:color w:val="000000"/>
                                  </w:rPr>
                                </w:pPr>
                                <w:r w:rsidRPr="00AC0C36">
                                  <w:rPr>
                                    <w:rFonts w:cs="Arial"/>
                                    <w:color w:val="000000"/>
                                  </w:rPr>
                                  <w:t>Ulteriori informazioni legali e soluzioni assicurative adatte:</w:t>
                                </w:r>
                              </w:p>
                              <w:p w14:paraId="0E003C5F" w14:textId="77777777" w:rsidR="005540D9" w:rsidRPr="007A11E7" w:rsidRDefault="008966C2" w:rsidP="005540D9">
                                <w:pPr>
                                  <w:ind w:left="340"/>
                                  <w:rPr>
                                    <w:color w:val="DA2323"/>
                                    <w:lang w:eastAsia="en-GB"/>
                                  </w:rPr>
                                </w:pPr>
                                <w:r w:rsidRPr="00AC0C36">
                                  <w:rPr>
                                    <w:rFonts w:cs="Arial"/>
                                    <w:color w:val="000000"/>
                                  </w:rPr>
                                  <w:br/>
                                </w:r>
                                <w:hyperlink r:id="rId8" w:history="1">
                                  <w:r w:rsidR="005540D9" w:rsidRPr="007A11E7">
                                    <w:rPr>
                                      <w:color w:val="DA2323"/>
                                      <w:u w:val="single"/>
                                      <w:lang w:eastAsia="en-GB"/>
                                    </w:rPr>
                                    <w:t>Guida giuridica della Mobiliare</w:t>
                                  </w:r>
                                </w:hyperlink>
                                <w:r w:rsidR="005540D9" w:rsidRPr="007A11E7">
                                  <w:rPr>
                                    <w:color w:val="DA2323"/>
                                    <w:lang w:eastAsia="en-GB"/>
                                  </w:rPr>
                                  <w:t xml:space="preserve"> </w:t>
                                </w:r>
                              </w:p>
                              <w:p w14:paraId="3A18C1C2" w14:textId="77777777" w:rsidR="005540D9" w:rsidRPr="007A11E7" w:rsidRDefault="005540D9" w:rsidP="005540D9">
                                <w:pPr>
                                  <w:ind w:left="340"/>
                                  <w:rPr>
                                    <w:color w:val="DA2323"/>
                                    <w:lang w:eastAsia="en-GB"/>
                                  </w:rPr>
                                </w:pPr>
                                <w:hyperlink r:id="rId9" w:history="1">
                                  <w:r w:rsidRPr="007A11E7">
                                    <w:rPr>
                                      <w:color w:val="DA2323"/>
                                      <w:u w:val="single"/>
                                      <w:lang w:eastAsia="en-GB"/>
                                    </w:rPr>
                                    <w:t>Protezione giuridica per privati</w:t>
                                  </w:r>
                                </w:hyperlink>
                              </w:p>
                              <w:p w14:paraId="62CE009F" w14:textId="77777777" w:rsidR="005540D9" w:rsidRPr="007A11E7" w:rsidRDefault="005540D9" w:rsidP="005540D9">
                                <w:pPr>
                                  <w:ind w:left="340"/>
                                  <w:rPr>
                                    <w:color w:val="DA2323"/>
                                    <w:lang w:eastAsia="en-GB"/>
                                  </w:rPr>
                                </w:pPr>
                                <w:hyperlink r:id="rId10" w:history="1">
                                  <w:r w:rsidRPr="007A11E7">
                                    <w:rPr>
                                      <w:color w:val="DA2323"/>
                                      <w:u w:val="single"/>
                                      <w:lang w:eastAsia="en-GB"/>
                                    </w:rPr>
                                    <w:t>Calcolatore del premio per la protezione giuridica</w:t>
                                  </w:r>
                                </w:hyperlink>
                              </w:p>
                              <w:p w14:paraId="266D26AE" w14:textId="13FAC91A" w:rsidR="008966C2" w:rsidRPr="00AC0C36" w:rsidRDefault="008966C2" w:rsidP="005540D9">
                                <w:pPr>
                                  <w:ind w:left="340"/>
                                  <w:rPr>
                                    <w:rFonts w:cs="Arial"/>
                                  </w:rPr>
                                </w:pPr>
                              </w:p>
                              <w:p w14:paraId="4471BA27" w14:textId="77777777" w:rsidR="008966C2" w:rsidRPr="00AC0C36" w:rsidRDefault="008966C2" w:rsidP="008966C2">
                                <w:pPr>
                                  <w:spacing w:before="12"/>
                                  <w:ind w:left="340"/>
                                  <w:rPr>
                                    <w:rFonts w:cs="Arial"/>
                                  </w:rPr>
                                </w:pPr>
                              </w:p>
                              <w:p w14:paraId="59FF34F2" w14:textId="77777777" w:rsidR="008966C2" w:rsidRPr="00AC0C36" w:rsidRDefault="008966C2" w:rsidP="008966C2">
                                <w:pPr>
                                  <w:spacing w:before="12"/>
                                  <w:ind w:left="340"/>
                                  <w:rPr>
                                    <w:rFonts w:cs="Arial"/>
                                    <w:color w:val="000000"/>
                                  </w:rPr>
                                </w:pPr>
                                <w:r w:rsidRPr="00AC0C36">
                                  <w:rPr>
                                    <w:rFonts w:cs="Arial"/>
                                    <w:color w:val="000000"/>
                                  </w:rPr>
                                  <w:t>Un’azienda de la Mobiliare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79975753" name="Rectangle 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115050" cy="2957209"/>
                            </a:xfrm>
                            <a:prstGeom prst="rect">
                              <a:avLst/>
                            </a:prstGeom>
                            <a:solidFill>
                              <a:srgbClr val="EEECE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9050" cap="flat" cmpd="sng" algn="ctr">
                                  <a:solidFill>
                                    <a:srgbClr val="000000"/>
                                  </a:solidFill>
                                  <a:prstDash val="lgDash"/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6AB486C" w14:textId="77777777" w:rsidR="008966C2" w:rsidRPr="00AC0C36" w:rsidRDefault="008966C2" w:rsidP="008966C2">
                                <w:pPr>
                                  <w:spacing w:after="120"/>
                                  <w:rPr>
                                    <w:rFonts w:cs="Arial"/>
                                    <w:b/>
                                    <w:bCs/>
                                    <w:color w:val="000000"/>
                                  </w:rPr>
                                </w:pPr>
                                <w:bookmarkStart w:id="0" w:name="Logo001"/>
                              </w:p>
                              <w:bookmarkEnd w:id="0"/>
                              <w:p w14:paraId="140626E3" w14:textId="77777777" w:rsidR="008966C2" w:rsidRPr="00AC0C36" w:rsidRDefault="008966C2" w:rsidP="008966C2">
                                <w:pPr>
                                  <w:spacing w:before="340" w:after="340"/>
                                  <w:ind w:left="340"/>
                                  <w:rPr>
                                    <w:rFonts w:cs="Arial"/>
                                    <w:b/>
                                    <w:bCs/>
                                    <w:color w:val="000000"/>
                                  </w:rPr>
                                </w:pPr>
                                <w:r w:rsidRPr="00AC0C36">
                                  <w:rPr>
                                    <w:rFonts w:cs="Arial"/>
                                    <w:noProof/>
                                    <w:color w:val="000000"/>
                                  </w:rPr>
                                  <w:drawing>
                                    <wp:inline distT="0" distB="0" distL="0" distR="0" wp14:anchorId="5273F0F3" wp14:editId="44EF6AD3">
                                      <wp:extent cx="1260000" cy="267137"/>
                                      <wp:effectExtent l="0" t="0" r="0" b="0"/>
                                      <wp:docPr id="1928412841" name="Grafik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445513888" name=""/>
                                              <pic:cNvPicPr/>
                                            </pic:nvPicPr>
                                            <pic:blipFill>
                                              <a:blip r:embed="rId11">
                                                <a:extLst>
                                                  <a:ext uri="{96DAC541-7B7A-43D3-8B79-37D633B846F1}">
                                                    <asvg:svgBlip xmlns:asvg="http://schemas.microsoft.com/office/drawing/2016/SVG/main" r:embed="rId12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260000" cy="267137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4B0E892A" w14:textId="77777777" w:rsidR="008966C2" w:rsidRPr="00AC0C36" w:rsidRDefault="008966C2" w:rsidP="008966C2">
                                <w:pPr>
                                  <w:spacing w:after="120"/>
                                  <w:ind w:left="340"/>
                                  <w:rPr>
                                    <w:rFonts w:cs="Arial"/>
                                    <w:b/>
                                    <w:bCs/>
                                  </w:rPr>
                                </w:pPr>
                                <w:r w:rsidRPr="00AC0C36">
                                  <w:rPr>
                                    <w:rFonts w:cs="Arial"/>
                                    <w:b/>
                                    <w:bCs/>
                                  </w:rPr>
                                  <w:t xml:space="preserve">Modello tipo dell’assicurazione di protezione giuridica per privati Protekta </w:t>
                                </w:r>
                              </w:p>
                              <w:p w14:paraId="07B0DAAA" w14:textId="77777777" w:rsidR="008966C2" w:rsidRPr="00BE1C52" w:rsidRDefault="008966C2" w:rsidP="008966C2">
                                <w:pPr>
                                  <w:pStyle w:val="NormalWeb"/>
                                  <w:ind w:left="340"/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CH"/>
                                  </w:rPr>
                                </w:pPr>
                                <w:r w:rsidRPr="00BE1C52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CH"/>
                                  </w:rPr>
                                  <w:t xml:space="preserve">Nella pagina seguente trova un modello tipo. I campi </w:t>
                                </w:r>
                                <w:r w:rsidRPr="00BE1C52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highlight w:val="lightGray"/>
                                    <w:lang w:val="it-CH"/>
                                  </w:rPr>
                                  <w:t>evidenziati in grigio</w:t>
                                </w:r>
                                <w:r w:rsidRPr="00BE1C52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CH"/>
                                  </w:rPr>
                                  <w:t xml:space="preserve"> devono essere adattati al Suo caso specifico.</w:t>
                                </w:r>
                              </w:p>
                              <w:p w14:paraId="26C16D66" w14:textId="77777777" w:rsidR="008966C2" w:rsidRPr="00BE1C52" w:rsidRDefault="008966C2" w:rsidP="008966C2">
                                <w:pPr>
                                  <w:pStyle w:val="NormalWeb"/>
                                  <w:ind w:left="340"/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CH"/>
                                  </w:rPr>
                                </w:pPr>
                              </w:p>
                              <w:p w14:paraId="658E9A06" w14:textId="77777777" w:rsidR="008966C2" w:rsidRPr="006E63CE" w:rsidRDefault="008966C2" w:rsidP="008966C2">
                                <w:pPr>
                                  <w:pStyle w:val="NormalWeb"/>
                                  <w:ind w:left="340"/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CH"/>
                                  </w:rPr>
                                </w:pPr>
                                <w:r w:rsidRPr="00BE1C52">
                                  <w:rPr>
                                    <w:rFonts w:ascii="Arial" w:eastAsia="Arial" w:hAnsi="Arial" w:cs="Arial"/>
                                    <w:b/>
                                    <w:bCs/>
                                    <w:sz w:val="22"/>
                                    <w:szCs w:val="22"/>
                                    <w:lang w:val="it-CH"/>
                                  </w:rPr>
                                  <w:t>Importante</w:t>
                                </w:r>
                                <w:r w:rsidRPr="00BE1C52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CH"/>
                                  </w:rPr>
                                  <w:t xml:space="preserve">: La pagina 1 è a scopo puramente informativo. Non deve essere stampata né utilizzata. </w:t>
                                </w:r>
                                <w:r w:rsidRPr="006E63CE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CH"/>
                                  </w:rPr>
                                  <w:t xml:space="preserve">Può semplicemente essere eliminata. </w:t>
                                </w:r>
                              </w:p>
                              <w:p w14:paraId="2AB7CC52" w14:textId="2EE892E5" w:rsidR="008966C2" w:rsidRPr="006E63CE" w:rsidRDefault="008966C2" w:rsidP="00CF5B03">
                                <w:pPr>
                                  <w:pStyle w:val="NormalWeb"/>
                                  <w:ind w:left="340"/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lang w:val="it-CH"/>
                                  </w:rPr>
                                </w:pPr>
                                <w:r w:rsidRPr="006E63CE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CH"/>
                                  </w:rPr>
                                  <w:br/>
                                </w:r>
                                <w:r w:rsidR="006E63CE" w:rsidRPr="006E63CE"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lang w:eastAsia="en-GB"/>
                                  </w:rPr>
                                  <w:t>Altre domande sul diritto di tagliare alberi e piante?</w:t>
                                </w:r>
                              </w:p>
                              <w:p w14:paraId="4FAEBEBE" w14:textId="1CD47B32" w:rsidR="005C0964" w:rsidRPr="005540D9" w:rsidRDefault="008966C2" w:rsidP="005C0964">
                                <w:pPr>
                                  <w:pStyle w:val="NormalWeb"/>
                                  <w:ind w:left="340"/>
                                  <w:rPr>
                                    <w:rFonts w:ascii="Arial" w:hAnsi="Arial" w:cs="Arial"/>
                                    <w:b/>
                                    <w:bCs/>
                                    <w:color w:val="C00000"/>
                                    <w:sz w:val="22"/>
                                    <w:szCs w:val="22"/>
                                    <w:lang w:val="it-CH"/>
                                  </w:rPr>
                                </w:pPr>
                                <w:r w:rsidRPr="00BE1C52"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lang w:val="it-CH"/>
                                  </w:rPr>
                                  <w:t>Consulti la nostra guida giuridica:</w:t>
                                </w:r>
                                <w:r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lang w:val="it-CH"/>
                                  </w:rPr>
                                  <w:t xml:space="preserve"> </w:t>
                                </w:r>
                                <w:hyperlink r:id="rId13" w:history="1">
                                  <w:r w:rsidR="005C0964" w:rsidRPr="005540D9">
                                    <w:rPr>
                                      <w:rStyle w:val="Hyperlink"/>
                                      <w:rFonts w:ascii="Arial" w:hAnsi="Arial" w:cs="Arial"/>
                                      <w:b/>
                                      <w:bCs/>
                                      <w:color w:val="DA2323"/>
                                      <w:sz w:val="22"/>
                                      <w:szCs w:val="22"/>
                                      <w:lang w:val="it-CH"/>
                                    </w:rPr>
                                    <w:t>Diritto di taglio</w:t>
                                  </w:r>
                                </w:hyperlink>
                              </w:p>
                              <w:p w14:paraId="68262E18" w14:textId="7DD867D8" w:rsidR="008966C2" w:rsidRPr="005540D9" w:rsidRDefault="008966C2" w:rsidP="008966C2">
                                <w:pPr>
                                  <w:pStyle w:val="NormalWeb"/>
                                  <w:ind w:left="340"/>
                                  <w:rPr>
                                    <w:rFonts w:ascii="Arial" w:hAnsi="Arial" w:cs="Arial"/>
                                    <w:b/>
                                    <w:bCs/>
                                    <w:color w:val="C00000"/>
                                    <w:sz w:val="22"/>
                                    <w:szCs w:val="22"/>
                                    <w:lang w:val="it-CH"/>
                                  </w:rPr>
                                </w:pPr>
                              </w:p>
                              <w:p w14:paraId="1BC3336D" w14:textId="77777777" w:rsidR="008966C2" w:rsidRPr="005540D9" w:rsidRDefault="008966C2" w:rsidP="008966C2">
                                <w:pPr>
                                  <w:pStyle w:val="NormalWeb"/>
                                  <w:ind w:left="340"/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lang w:val="it-CH"/>
                                  </w:rPr>
                                </w:pPr>
                              </w:p>
                              <w:p w14:paraId="2A9894DF" w14:textId="77777777" w:rsidR="008966C2" w:rsidRPr="00F72FEC" w:rsidRDefault="008966C2" w:rsidP="008966C2">
                                <w:pPr>
                                  <w:pStyle w:val="NormalWeb"/>
                                  <w:ind w:left="340"/>
                                  <w:rPr>
                                    <w:rFonts w:ascii="Arial" w:hAnsi="Arial" w:cs="Arial"/>
                                    <w:b/>
                                    <w:bCs/>
                                    <w:color w:val="C00000"/>
                                    <w:sz w:val="22"/>
                                    <w:szCs w:val="22"/>
                                    <w:lang w:val="it-CH"/>
                                  </w:rPr>
                                </w:pPr>
                              </w:p>
                              <w:p w14:paraId="3A93F24C" w14:textId="77777777" w:rsidR="008966C2" w:rsidRPr="00BE1C52" w:rsidRDefault="008966C2" w:rsidP="008966C2">
                                <w:pPr>
                                  <w:pStyle w:val="NormalWeb"/>
                                  <w:ind w:left="340"/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lang w:val="it-CH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D793FD" id="Group 5" o:spid="_x0000_s1026" style="position:absolute;margin-left:-11.05pt;margin-top:15.8pt;width:486.1pt;height:686.8pt;z-index:251659264;mso-position-horizontal-relative:margin;mso-position-vertical-relative:margin" coordorigin="-31" coordsize="61740,8722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">
                <v:rect id="Rectangle 4" o:spid="_x0000_s1027" style="position:absolute;top:68059;width:61708;height:1916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" fillcolor="window" stroked="f" strokeweight="2pt"/>
                <v:group id="Group 3" o:spid="_x0000_s1028" style="position:absolute;left:-31;width:61181;height:80753" coordorigin="-31" coordsize="61182,8075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">
                  <v:rect id="Rechteck 1" o:spid="_x0000_s1029" style="position:absolute;left:-31;top:32393;width:61181;height:4836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" fillcolor="#969ba0" stroked="f" strokeweight="2pt">
                    <v:fill opacity="14392f"/>
                    <v:textbox>
                      <w:txbxContent>
                        <w:p w14:paraId="705FDF51" w14:textId="77777777" w:rsidR="008966C2" w:rsidRPr="009B0D5E" w:rsidRDefault="008966C2" w:rsidP="008966C2">
                          <w:pPr>
                            <w:spacing w:before="480" w:after="240"/>
                            <w:ind w:left="340"/>
                            <w:rPr>
                              <w:rFonts w:cs="Arial"/>
                              <w:b/>
                              <w:bCs/>
                              <w:color w:val="000000"/>
                            </w:rPr>
                          </w:pPr>
                          <w:r w:rsidRPr="00AC0C36">
                            <w:rPr>
                              <w:rFonts w:cs="Arial"/>
                              <w:b/>
                              <w:bCs/>
                              <w:color w:val="000000"/>
                              <w:lang w:val="it-IT"/>
                            </w:rPr>
                            <w:t>Avvertenza</w:t>
                          </w:r>
                          <w:r w:rsidRPr="00AC0C36">
                            <w:rPr>
                              <w:rFonts w:cs="Arial"/>
                              <w:b/>
                              <w:bCs/>
                              <w:color w:val="000000"/>
                            </w:rPr>
                            <w:t xml:space="preserve"> legale</w:t>
                          </w:r>
                        </w:p>
                        <w:p w14:paraId="107C33E1" w14:textId="77777777" w:rsidR="00796419" w:rsidRPr="00796419" w:rsidRDefault="00796419" w:rsidP="00796419">
                          <w:pPr>
                            <w:pStyle w:val="ListParagraph"/>
                            <w:numPr>
                              <w:ilvl w:val="0"/>
                              <w:numId w:val="6"/>
                            </w:numPr>
                            <w:spacing w:before="12"/>
                            <w:ind w:left="1040"/>
                            <w:rPr>
                              <w:rFonts w:cs="Arial"/>
                              <w:color w:val="000000"/>
                            </w:rPr>
                          </w:pPr>
                          <w:r w:rsidRPr="00796419">
                            <w:rPr>
                              <w:rFonts w:cs="Arial"/>
                              <w:color w:val="000000"/>
                            </w:rPr>
                            <w:t>Alcuni cantoni hanno ulteriormente limitato o del tutto escluso il diritto di taglio per gli alberi da frutto. Prima dell’invio consigliamo pertanto di consultare la Legge di applicazione e complemento del Codice civile svizzero (LAC) del cantone in cui si trova il terreno.</w:t>
                          </w:r>
                        </w:p>
                        <w:p w14:paraId="07DEFFC8" w14:textId="77777777" w:rsidR="00796419" w:rsidRPr="00796419" w:rsidRDefault="00796419" w:rsidP="00796419">
                          <w:pPr>
                            <w:pStyle w:val="ListParagraph"/>
                            <w:numPr>
                              <w:ilvl w:val="0"/>
                              <w:numId w:val="6"/>
                            </w:numPr>
                            <w:spacing w:before="12"/>
                            <w:ind w:left="1040"/>
                            <w:rPr>
                              <w:rFonts w:cs="Arial"/>
                              <w:color w:val="000000"/>
                            </w:rPr>
                          </w:pPr>
                          <w:r w:rsidRPr="00796419">
                            <w:rPr>
                              <w:rFonts w:cs="Arial"/>
                              <w:color w:val="000000"/>
                            </w:rPr>
                            <w:t xml:space="preserve">Non sussiste alcun diritto di taglio per le piante di confine (ovvero le piante che si trovano proprio sul confine) e le piante in vaso. </w:t>
                          </w:r>
                        </w:p>
                        <w:p w14:paraId="1107423F" w14:textId="77777777" w:rsidR="00796419" w:rsidRPr="00796419" w:rsidRDefault="00796419" w:rsidP="00796419">
                          <w:pPr>
                            <w:pStyle w:val="ListParagraph"/>
                            <w:numPr>
                              <w:ilvl w:val="0"/>
                              <w:numId w:val="6"/>
                            </w:numPr>
                            <w:spacing w:before="12"/>
                            <w:ind w:left="1040"/>
                            <w:rPr>
                              <w:rFonts w:cs="Arial"/>
                              <w:color w:val="000000"/>
                            </w:rPr>
                          </w:pPr>
                          <w:r w:rsidRPr="00796419">
                            <w:rPr>
                              <w:rFonts w:cs="Arial"/>
                              <w:color w:val="000000"/>
                            </w:rPr>
                            <w:t>Occorre tener conto della stagione di crescita e richiedere il taglio tra novembre e marzo.</w:t>
                          </w:r>
                        </w:p>
                        <w:p w14:paraId="5E853344" w14:textId="77777777" w:rsidR="00796419" w:rsidRPr="00796419" w:rsidRDefault="00796419" w:rsidP="00796419">
                          <w:pPr>
                            <w:pStyle w:val="ListParagraph"/>
                            <w:numPr>
                              <w:ilvl w:val="0"/>
                              <w:numId w:val="6"/>
                            </w:numPr>
                            <w:spacing w:before="12"/>
                            <w:ind w:left="1040"/>
                            <w:rPr>
                              <w:rFonts w:cs="Arial"/>
                              <w:color w:val="000000"/>
                            </w:rPr>
                          </w:pPr>
                          <w:r w:rsidRPr="00796419">
                            <w:rPr>
                              <w:rFonts w:cs="Arial"/>
                              <w:color w:val="000000"/>
                            </w:rPr>
                            <w:t>Consigliamo di conservare una copia della lettera, allegati compresi, e della ricevuta di invio postale per la propria documentazione</w:t>
                          </w:r>
                        </w:p>
                        <w:p w14:paraId="0E0F11F4" w14:textId="77777777" w:rsidR="008966C2" w:rsidRPr="00AC0C36" w:rsidRDefault="008966C2" w:rsidP="008966C2">
                          <w:pPr>
                            <w:pStyle w:val="ListParagraph"/>
                            <w:numPr>
                              <w:ilvl w:val="0"/>
                              <w:numId w:val="6"/>
                            </w:numPr>
                            <w:spacing w:before="12"/>
                            <w:ind w:left="1040"/>
                            <w:rPr>
                              <w:rFonts w:cs="Arial"/>
                              <w:color w:val="000000"/>
                            </w:rPr>
                          </w:pPr>
                          <w:r w:rsidRPr="00AC0C36">
                            <w:rPr>
                              <w:rFonts w:cs="Arial"/>
                              <w:color w:val="000000"/>
                            </w:rPr>
                            <w:t>La informiamo che il presente contenuto e i documenti messi a disposizione costituiscono un’informazione giuridica di carattere generale. Non sostituiscono in alcun modo una consulenza giuridica personalizzata. La Mobiliare e Protekta declinano ogni responsabilità relativa al contenuto di questa pubblicazione.</w:t>
                          </w:r>
                        </w:p>
                        <w:p w14:paraId="73307E60" w14:textId="77777777" w:rsidR="008966C2" w:rsidRPr="00AC0C36" w:rsidRDefault="008966C2" w:rsidP="008966C2">
                          <w:pPr>
                            <w:spacing w:before="12"/>
                            <w:ind w:firstLine="340"/>
                            <w:rPr>
                              <w:rFonts w:cs="Arial"/>
                              <w:color w:val="000000"/>
                            </w:rPr>
                          </w:pPr>
                          <w:r w:rsidRPr="00AC0C36">
                            <w:rPr>
                              <w:rFonts w:cs="Arial"/>
                              <w:color w:val="000000"/>
                            </w:rPr>
                            <w:t>Ulteriori informazioni legali e soluzioni assicurative adatte:</w:t>
                          </w:r>
                        </w:p>
                        <w:p w14:paraId="0E003C5F" w14:textId="77777777" w:rsidR="005540D9" w:rsidRPr="007A11E7" w:rsidRDefault="008966C2" w:rsidP="005540D9">
                          <w:pPr>
                            <w:ind w:left="340"/>
                            <w:rPr>
                              <w:color w:val="DA2323"/>
                              <w:lang w:eastAsia="en-GB"/>
                            </w:rPr>
                          </w:pPr>
                          <w:r w:rsidRPr="00AC0C36">
                            <w:rPr>
                              <w:rFonts w:cs="Arial"/>
                              <w:color w:val="000000"/>
                            </w:rPr>
                            <w:br/>
                          </w:r>
                          <w:hyperlink r:id="rId14" w:history="1">
                            <w:r w:rsidR="005540D9" w:rsidRPr="007A11E7">
                              <w:rPr>
                                <w:color w:val="DA2323"/>
                                <w:u w:val="single"/>
                                <w:lang w:eastAsia="en-GB"/>
                              </w:rPr>
                              <w:t>Guida giuridica della Mobiliare</w:t>
                            </w:r>
                          </w:hyperlink>
                          <w:r w:rsidR="005540D9" w:rsidRPr="007A11E7">
                            <w:rPr>
                              <w:color w:val="DA2323"/>
                              <w:lang w:eastAsia="en-GB"/>
                            </w:rPr>
                            <w:t xml:space="preserve"> </w:t>
                          </w:r>
                        </w:p>
                        <w:p w14:paraId="3A18C1C2" w14:textId="77777777" w:rsidR="005540D9" w:rsidRPr="007A11E7" w:rsidRDefault="005540D9" w:rsidP="005540D9">
                          <w:pPr>
                            <w:ind w:left="340"/>
                            <w:rPr>
                              <w:color w:val="DA2323"/>
                              <w:lang w:eastAsia="en-GB"/>
                            </w:rPr>
                          </w:pPr>
                          <w:hyperlink r:id="rId15" w:history="1">
                            <w:r w:rsidRPr="007A11E7">
                              <w:rPr>
                                <w:color w:val="DA2323"/>
                                <w:u w:val="single"/>
                                <w:lang w:eastAsia="en-GB"/>
                              </w:rPr>
                              <w:t>Protezione giuridica per privati</w:t>
                            </w:r>
                          </w:hyperlink>
                        </w:p>
                        <w:p w14:paraId="62CE009F" w14:textId="77777777" w:rsidR="005540D9" w:rsidRPr="007A11E7" w:rsidRDefault="005540D9" w:rsidP="005540D9">
                          <w:pPr>
                            <w:ind w:left="340"/>
                            <w:rPr>
                              <w:color w:val="DA2323"/>
                              <w:lang w:eastAsia="en-GB"/>
                            </w:rPr>
                          </w:pPr>
                          <w:hyperlink r:id="rId16" w:history="1">
                            <w:r w:rsidRPr="007A11E7">
                              <w:rPr>
                                <w:color w:val="DA2323"/>
                                <w:u w:val="single"/>
                                <w:lang w:eastAsia="en-GB"/>
                              </w:rPr>
                              <w:t>Calcolatore del premio per la protezione giuridica</w:t>
                            </w:r>
                          </w:hyperlink>
                        </w:p>
                        <w:p w14:paraId="266D26AE" w14:textId="13FAC91A" w:rsidR="008966C2" w:rsidRPr="00AC0C36" w:rsidRDefault="008966C2" w:rsidP="005540D9">
                          <w:pPr>
                            <w:ind w:left="340"/>
                            <w:rPr>
                              <w:rFonts w:cs="Arial"/>
                            </w:rPr>
                          </w:pPr>
                        </w:p>
                        <w:p w14:paraId="4471BA27" w14:textId="77777777" w:rsidR="008966C2" w:rsidRPr="00AC0C36" w:rsidRDefault="008966C2" w:rsidP="008966C2">
                          <w:pPr>
                            <w:spacing w:before="12"/>
                            <w:ind w:left="340"/>
                            <w:rPr>
                              <w:rFonts w:cs="Arial"/>
                            </w:rPr>
                          </w:pPr>
                        </w:p>
                        <w:p w14:paraId="59FF34F2" w14:textId="77777777" w:rsidR="008966C2" w:rsidRPr="00AC0C36" w:rsidRDefault="008966C2" w:rsidP="008966C2">
                          <w:pPr>
                            <w:spacing w:before="12"/>
                            <w:ind w:left="340"/>
                            <w:rPr>
                              <w:rFonts w:cs="Arial"/>
                              <w:color w:val="000000"/>
                            </w:rPr>
                          </w:pPr>
                          <w:r w:rsidRPr="00AC0C36">
                            <w:rPr>
                              <w:rFonts w:cs="Arial"/>
                              <w:color w:val="000000"/>
                            </w:rPr>
                            <w:t>Un’azienda de la Mobiliare</w:t>
                          </w:r>
                        </w:p>
                      </w:txbxContent>
                    </v:textbox>
                  </v:rect>
                  <v:rect id="Rectangle 2" o:spid="_x0000_s1030" style="position:absolute;width:61150;height:2957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" fillcolor="#eeece1" stroked="f" strokeweight="1.5pt">
                    <v:stroke dashstyle="longDash"/>
                    <v:textbox>
                      <w:txbxContent>
                        <w:p w14:paraId="26AB486C" w14:textId="77777777" w:rsidR="008966C2" w:rsidRPr="00AC0C36" w:rsidRDefault="008966C2" w:rsidP="008966C2">
                          <w:pPr>
                            <w:spacing w:after="120"/>
                            <w:rPr>
                              <w:rFonts w:cs="Arial"/>
                              <w:b/>
                              <w:bCs/>
                              <w:color w:val="000000"/>
                            </w:rPr>
                          </w:pPr>
                          <w:bookmarkStart w:id="1" w:name="Logo001"/>
                        </w:p>
                        <w:bookmarkEnd w:id="1"/>
                        <w:p w14:paraId="140626E3" w14:textId="77777777" w:rsidR="008966C2" w:rsidRPr="00AC0C36" w:rsidRDefault="008966C2" w:rsidP="008966C2">
                          <w:pPr>
                            <w:spacing w:before="340" w:after="340"/>
                            <w:ind w:left="340"/>
                            <w:rPr>
                              <w:rFonts w:cs="Arial"/>
                              <w:b/>
                              <w:bCs/>
                              <w:color w:val="000000"/>
                            </w:rPr>
                          </w:pPr>
                          <w:r w:rsidRPr="00AC0C36">
                            <w:rPr>
                              <w:rFonts w:cs="Arial"/>
                              <w:noProof/>
                              <w:color w:val="000000"/>
                            </w:rPr>
                            <w:drawing>
                              <wp:inline distT="0" distB="0" distL="0" distR="0" wp14:anchorId="5273F0F3" wp14:editId="44EF6AD3">
                                <wp:extent cx="1260000" cy="267137"/>
                                <wp:effectExtent l="0" t="0" r="0" b="0"/>
                                <wp:docPr id="1928412841" name="Grafik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45513888" name=""/>
                                        <pic:cNvPicPr/>
                                      </pic:nvPicPr>
                                      <pic:blipFill>
                                        <a:blip r:embed="rId11">
                                          <a:extLst>
                                            <a:ext uri="{96DAC541-7B7A-43D3-8B79-37D633B846F1}">
                                              <asvg:svgBlip xmlns:asvg="http://schemas.microsoft.com/office/drawing/2016/SVG/main" r:embed="rId12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60000" cy="26713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4B0E892A" w14:textId="77777777" w:rsidR="008966C2" w:rsidRPr="00AC0C36" w:rsidRDefault="008966C2" w:rsidP="008966C2">
                          <w:pPr>
                            <w:spacing w:after="120"/>
                            <w:ind w:left="340"/>
                            <w:rPr>
                              <w:rFonts w:cs="Arial"/>
                              <w:b/>
                              <w:bCs/>
                            </w:rPr>
                          </w:pPr>
                          <w:r w:rsidRPr="00AC0C36">
                            <w:rPr>
                              <w:rFonts w:cs="Arial"/>
                              <w:b/>
                              <w:bCs/>
                            </w:rPr>
                            <w:t xml:space="preserve">Modello tipo dell’assicurazione di protezione giuridica per privati Protekta </w:t>
                          </w:r>
                        </w:p>
                        <w:p w14:paraId="07B0DAAA" w14:textId="77777777" w:rsidR="008966C2" w:rsidRPr="00BE1C52" w:rsidRDefault="008966C2" w:rsidP="008966C2">
                          <w:pPr>
                            <w:pStyle w:val="NormalWeb"/>
                            <w:ind w:left="340"/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CH"/>
                            </w:rPr>
                          </w:pPr>
                          <w:r w:rsidRPr="00BE1C52"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CH"/>
                            </w:rPr>
                            <w:t xml:space="preserve">Nella pagina seguente trova un modello tipo. I campi </w:t>
                          </w:r>
                          <w:r w:rsidRPr="00BE1C52">
                            <w:rPr>
                              <w:rFonts w:ascii="Arial" w:eastAsia="Arial" w:hAnsi="Arial" w:cs="Arial"/>
                              <w:sz w:val="22"/>
                              <w:szCs w:val="22"/>
                              <w:highlight w:val="lightGray"/>
                              <w:lang w:val="it-CH"/>
                            </w:rPr>
                            <w:t>evidenziati in grigio</w:t>
                          </w:r>
                          <w:r w:rsidRPr="00BE1C52"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CH"/>
                            </w:rPr>
                            <w:t xml:space="preserve"> devono essere adattati al Suo caso specifico.</w:t>
                          </w:r>
                        </w:p>
                        <w:p w14:paraId="26C16D66" w14:textId="77777777" w:rsidR="008966C2" w:rsidRPr="00BE1C52" w:rsidRDefault="008966C2" w:rsidP="008966C2">
                          <w:pPr>
                            <w:pStyle w:val="NormalWeb"/>
                            <w:ind w:left="340"/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CH"/>
                            </w:rPr>
                          </w:pPr>
                        </w:p>
                        <w:p w14:paraId="658E9A06" w14:textId="77777777" w:rsidR="008966C2" w:rsidRPr="006E63CE" w:rsidRDefault="008966C2" w:rsidP="008966C2">
                          <w:pPr>
                            <w:pStyle w:val="NormalWeb"/>
                            <w:ind w:left="340"/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CH"/>
                            </w:rPr>
                          </w:pPr>
                          <w:r w:rsidRPr="00BE1C52">
                            <w:rPr>
                              <w:rFonts w:ascii="Arial" w:eastAsia="Arial" w:hAnsi="Arial" w:cs="Arial"/>
                              <w:b/>
                              <w:bCs/>
                              <w:sz w:val="22"/>
                              <w:szCs w:val="22"/>
                              <w:lang w:val="it-CH"/>
                            </w:rPr>
                            <w:t>Importante</w:t>
                          </w:r>
                          <w:r w:rsidRPr="00BE1C52"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CH"/>
                            </w:rPr>
                            <w:t xml:space="preserve">: La pagina 1 è a scopo puramente informativo. Non deve essere stampata né utilizzata. </w:t>
                          </w:r>
                          <w:r w:rsidRPr="006E63CE"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CH"/>
                            </w:rPr>
                            <w:t xml:space="preserve">Può semplicemente essere eliminata. </w:t>
                          </w:r>
                        </w:p>
                        <w:p w14:paraId="2AB7CC52" w14:textId="2EE892E5" w:rsidR="008966C2" w:rsidRPr="006E63CE" w:rsidRDefault="008966C2" w:rsidP="00CF5B03">
                          <w:pPr>
                            <w:pStyle w:val="NormalWeb"/>
                            <w:ind w:left="340"/>
                            <w:rPr>
                              <w:rFonts w:ascii="Arial" w:hAnsi="Arial" w:cs="Arial"/>
                              <w:sz w:val="22"/>
                              <w:szCs w:val="22"/>
                              <w:lang w:val="it-CH"/>
                            </w:rPr>
                          </w:pPr>
                          <w:r w:rsidRPr="006E63CE"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CH"/>
                            </w:rPr>
                            <w:br/>
                          </w:r>
                          <w:r w:rsidR="006E63CE" w:rsidRPr="006E63CE">
                            <w:rPr>
                              <w:rFonts w:ascii="Arial" w:hAnsi="Arial" w:cs="Arial"/>
                              <w:sz w:val="22"/>
                              <w:szCs w:val="22"/>
                              <w:lang w:eastAsia="en-GB"/>
                            </w:rPr>
                            <w:t>Altre domande sul diritto di tagliare alberi e piante?</w:t>
                          </w:r>
                        </w:p>
                        <w:p w14:paraId="4FAEBEBE" w14:textId="1CD47B32" w:rsidR="005C0964" w:rsidRPr="005540D9" w:rsidRDefault="008966C2" w:rsidP="005C0964">
                          <w:pPr>
                            <w:pStyle w:val="NormalWeb"/>
                            <w:ind w:left="340"/>
                            <w:rPr>
                              <w:rFonts w:ascii="Arial" w:hAnsi="Arial" w:cs="Arial"/>
                              <w:b/>
                              <w:bCs/>
                              <w:color w:val="C00000"/>
                              <w:sz w:val="22"/>
                              <w:szCs w:val="22"/>
                              <w:lang w:val="it-CH"/>
                            </w:rPr>
                          </w:pPr>
                          <w:r w:rsidRPr="00BE1C52">
                            <w:rPr>
                              <w:rFonts w:ascii="Arial" w:hAnsi="Arial" w:cs="Arial"/>
                              <w:sz w:val="22"/>
                              <w:szCs w:val="22"/>
                              <w:lang w:val="it-CH"/>
                            </w:rPr>
                            <w:t>Consulti la nostra guida giuridica:</w:t>
                          </w:r>
                          <w:r>
                            <w:rPr>
                              <w:rFonts w:ascii="Arial" w:hAnsi="Arial" w:cs="Arial"/>
                              <w:sz w:val="22"/>
                              <w:szCs w:val="22"/>
                              <w:lang w:val="it-CH"/>
                            </w:rPr>
                            <w:t xml:space="preserve"> </w:t>
                          </w:r>
                          <w:hyperlink r:id="rId17" w:history="1">
                            <w:r w:rsidR="005C0964" w:rsidRPr="005540D9">
                              <w:rPr>
                                <w:rStyle w:val="Hyperlink"/>
                                <w:rFonts w:ascii="Arial" w:hAnsi="Arial" w:cs="Arial"/>
                                <w:b/>
                                <w:bCs/>
                                <w:color w:val="DA2323"/>
                                <w:sz w:val="22"/>
                                <w:szCs w:val="22"/>
                                <w:lang w:val="it-CH"/>
                              </w:rPr>
                              <w:t>Diritto di taglio</w:t>
                            </w:r>
                          </w:hyperlink>
                        </w:p>
                        <w:p w14:paraId="68262E18" w14:textId="7DD867D8" w:rsidR="008966C2" w:rsidRPr="005540D9" w:rsidRDefault="008966C2" w:rsidP="008966C2">
                          <w:pPr>
                            <w:pStyle w:val="NormalWeb"/>
                            <w:ind w:left="340"/>
                            <w:rPr>
                              <w:rFonts w:ascii="Arial" w:hAnsi="Arial" w:cs="Arial"/>
                              <w:b/>
                              <w:bCs/>
                              <w:color w:val="C00000"/>
                              <w:sz w:val="22"/>
                              <w:szCs w:val="22"/>
                              <w:lang w:val="it-CH"/>
                            </w:rPr>
                          </w:pPr>
                        </w:p>
                        <w:p w14:paraId="1BC3336D" w14:textId="77777777" w:rsidR="008966C2" w:rsidRPr="005540D9" w:rsidRDefault="008966C2" w:rsidP="008966C2">
                          <w:pPr>
                            <w:pStyle w:val="NormalWeb"/>
                            <w:ind w:left="340"/>
                            <w:rPr>
                              <w:rFonts w:ascii="Arial" w:hAnsi="Arial" w:cs="Arial"/>
                              <w:sz w:val="22"/>
                              <w:szCs w:val="22"/>
                              <w:lang w:val="it-CH"/>
                            </w:rPr>
                          </w:pPr>
                        </w:p>
                        <w:p w14:paraId="2A9894DF" w14:textId="77777777" w:rsidR="008966C2" w:rsidRPr="00F72FEC" w:rsidRDefault="008966C2" w:rsidP="008966C2">
                          <w:pPr>
                            <w:pStyle w:val="NormalWeb"/>
                            <w:ind w:left="340"/>
                            <w:rPr>
                              <w:rFonts w:ascii="Arial" w:hAnsi="Arial" w:cs="Arial"/>
                              <w:b/>
                              <w:bCs/>
                              <w:color w:val="C00000"/>
                              <w:sz w:val="22"/>
                              <w:szCs w:val="22"/>
                              <w:lang w:val="it-CH"/>
                            </w:rPr>
                          </w:pPr>
                        </w:p>
                        <w:p w14:paraId="3A93F24C" w14:textId="77777777" w:rsidR="008966C2" w:rsidRPr="00BE1C52" w:rsidRDefault="008966C2" w:rsidP="008966C2">
                          <w:pPr>
                            <w:pStyle w:val="NormalWeb"/>
                            <w:ind w:left="340"/>
                            <w:rPr>
                              <w:rFonts w:ascii="Arial" w:hAnsi="Arial" w:cs="Arial"/>
                              <w:sz w:val="22"/>
                              <w:szCs w:val="22"/>
                              <w:lang w:val="it-CH"/>
                            </w:rPr>
                          </w:pPr>
                        </w:p>
                      </w:txbxContent>
                    </v:textbox>
                  </v:rect>
                </v:group>
                <w10:wrap type="square" anchorx="margin" anchory="margin"/>
              </v:group>
            </w:pict>
          </mc:Fallback>
        </mc:AlternateContent>
      </w:r>
      <w:r>
        <w:rPr>
          <w:highlight w:val="yellow"/>
        </w:rPr>
        <w:br w:type="page"/>
      </w:r>
    </w:p>
    <w:p w14:paraId="09A91488" w14:textId="095EAC20" w:rsidR="00B0516B" w:rsidRPr="00B0516B" w:rsidRDefault="00B0516B" w:rsidP="75A0A453">
      <w:pPr>
        <w:pStyle w:val="Header"/>
        <w:rPr>
          <w:rFonts w:cs="Arial"/>
          <w:sz w:val="22"/>
          <w:szCs w:val="22"/>
        </w:rPr>
      </w:pPr>
      <w:r w:rsidRPr="006475FA">
        <w:rPr>
          <w:sz w:val="22"/>
          <w:highlight w:val="lightGray"/>
        </w:rPr>
        <w:lastRenderedPageBreak/>
        <w:t>[Indirizzo del proprietario danneggiato]</w:t>
      </w:r>
      <w:r>
        <w:rPr>
          <w:sz w:val="22"/>
        </w:rPr>
        <w:t xml:space="preserve"> </w:t>
      </w:r>
    </w:p>
    <w:p w14:paraId="36854973" w14:textId="4D3EC68B" w:rsidR="00B0516B" w:rsidRPr="00B0516B" w:rsidRDefault="00B0516B" w:rsidP="75A0A453">
      <w:pPr>
        <w:pStyle w:val="Header"/>
        <w:rPr>
          <w:rFonts w:cs="Arial"/>
          <w:sz w:val="22"/>
          <w:szCs w:val="22"/>
        </w:rPr>
      </w:pPr>
    </w:p>
    <w:p w14:paraId="151AFAD8" w14:textId="55097E35" w:rsidR="00B0516B" w:rsidRPr="00B0516B" w:rsidRDefault="00B0516B" w:rsidP="75A0A453">
      <w:pPr>
        <w:pStyle w:val="Header"/>
        <w:rPr>
          <w:rFonts w:cs="Arial"/>
          <w:sz w:val="22"/>
          <w:szCs w:val="22"/>
        </w:rPr>
      </w:pPr>
    </w:p>
    <w:p w14:paraId="2848DEF7" w14:textId="77777777" w:rsidR="00D05610" w:rsidRDefault="00D05610" w:rsidP="00B0516B">
      <w:pPr>
        <w:pStyle w:val="Header"/>
        <w:rPr>
          <w:rFonts w:cs="Arial"/>
          <w:b/>
          <w:sz w:val="22"/>
        </w:rPr>
      </w:pPr>
    </w:p>
    <w:p w14:paraId="4715FE3F" w14:textId="10DB8540" w:rsidR="00B0516B" w:rsidRPr="00576763" w:rsidRDefault="481787CD" w:rsidP="00A64A6C">
      <w:pPr>
        <w:pStyle w:val="Header"/>
        <w:rPr>
          <w:b/>
          <w:bCs/>
          <w:sz w:val="22"/>
          <w:szCs w:val="22"/>
        </w:rPr>
      </w:pPr>
      <w:r w:rsidRPr="4ECE4BA1">
        <w:rPr>
          <w:b/>
          <w:bCs/>
          <w:sz w:val="22"/>
          <w:szCs w:val="22"/>
        </w:rPr>
        <w:t>Raccomandata</w:t>
      </w:r>
    </w:p>
    <w:p w14:paraId="4D675F81" w14:textId="750B386A" w:rsidR="00B0516B" w:rsidRPr="00B0516B" w:rsidRDefault="00B0516B" w:rsidP="00A64A6C">
      <w:pPr>
        <w:pStyle w:val="Header"/>
        <w:rPr>
          <w:rFonts w:cs="Arial"/>
          <w:sz w:val="22"/>
          <w:szCs w:val="22"/>
        </w:rPr>
      </w:pPr>
      <w:r w:rsidRPr="006475FA">
        <w:rPr>
          <w:sz w:val="22"/>
          <w:szCs w:val="22"/>
          <w:highlight w:val="lightGray"/>
        </w:rPr>
        <w:t>[Indirizzo del proprietario del terreno da cui parte il danno]</w:t>
      </w:r>
      <w:r w:rsidRPr="4ECE4BA1">
        <w:rPr>
          <w:sz w:val="22"/>
          <w:szCs w:val="22"/>
        </w:rPr>
        <w:t xml:space="preserve"> </w:t>
      </w:r>
    </w:p>
    <w:p w14:paraId="11C7B680" w14:textId="4375958B" w:rsidR="00B0516B" w:rsidRPr="00B0516B" w:rsidRDefault="00B0516B" w:rsidP="4ECE4BA1">
      <w:pPr>
        <w:pStyle w:val="Header"/>
        <w:jc w:val="right"/>
        <w:rPr>
          <w:rFonts w:cs="Arial"/>
          <w:sz w:val="22"/>
          <w:szCs w:val="22"/>
        </w:rPr>
      </w:pPr>
    </w:p>
    <w:p w14:paraId="2ADAD688" w14:textId="711A9ED6" w:rsidR="00B0516B" w:rsidRDefault="00B0516B" w:rsidP="75A0A453">
      <w:pPr>
        <w:pStyle w:val="Header"/>
        <w:rPr>
          <w:rFonts w:cs="Arial"/>
          <w:color w:val="FF0000"/>
          <w:sz w:val="22"/>
          <w:szCs w:val="22"/>
        </w:rPr>
      </w:pPr>
      <w:r>
        <w:rPr>
          <w:color w:val="FF0000"/>
          <w:sz w:val="22"/>
        </w:rPr>
        <w:t xml:space="preserve"> </w:t>
      </w:r>
    </w:p>
    <w:p w14:paraId="09A702ED" w14:textId="351D7410" w:rsidR="006B4969" w:rsidRPr="006475FA" w:rsidRDefault="00B0516B" w:rsidP="75A0A453">
      <w:pPr>
        <w:pStyle w:val="Header"/>
        <w:rPr>
          <w:rFonts w:cs="Arial"/>
          <w:b/>
          <w:bCs/>
          <w:sz w:val="22"/>
          <w:szCs w:val="22"/>
          <w:highlight w:val="lightGray"/>
        </w:rPr>
      </w:pPr>
      <w:r w:rsidRPr="006475FA">
        <w:rPr>
          <w:sz w:val="22"/>
          <w:highlight w:val="lightGray"/>
        </w:rPr>
        <w:t>[Luogo], [data]</w:t>
      </w:r>
    </w:p>
    <w:p w14:paraId="2C323AB9" w14:textId="541638EA" w:rsidR="00FD1C32" w:rsidRDefault="00FD1C32" w:rsidP="75A0A453">
      <w:pPr>
        <w:rPr>
          <w:rFonts w:cs="Arial"/>
          <w:b/>
          <w:bCs/>
          <w:u w:val="single"/>
        </w:rPr>
      </w:pPr>
    </w:p>
    <w:p w14:paraId="265E7840" w14:textId="4DD2140F" w:rsidR="75A0A453" w:rsidRDefault="75A0A453" w:rsidP="75A0A453">
      <w:pPr>
        <w:rPr>
          <w:rFonts w:cs="Arial"/>
          <w:b/>
          <w:bCs/>
          <w:u w:val="single"/>
        </w:rPr>
      </w:pPr>
    </w:p>
    <w:p w14:paraId="0C3316CB" w14:textId="342841C7" w:rsidR="00FD1C32" w:rsidRPr="00E608F8" w:rsidRDefault="00D46215" w:rsidP="00FF4B98">
      <w:pPr>
        <w:rPr>
          <w:rFonts w:cs="Arial"/>
          <w:b/>
        </w:rPr>
      </w:pPr>
      <w:r w:rsidRPr="00E608F8">
        <w:rPr>
          <w:b/>
        </w:rPr>
        <w:t>Fissazione del termine per la potatura della pianta/diritto di taglio</w:t>
      </w:r>
    </w:p>
    <w:p w14:paraId="09A702F0" w14:textId="77777777" w:rsidR="00F4408E" w:rsidRPr="00CF0042" w:rsidRDefault="00F4408E" w:rsidP="00100C0B">
      <w:pPr>
        <w:rPr>
          <w:rFonts w:cs="Arial"/>
          <w:b/>
          <w:lang w:val="it-IT"/>
        </w:rPr>
      </w:pPr>
    </w:p>
    <w:p w14:paraId="09A702F1" w14:textId="408C6884" w:rsidR="00100C0B" w:rsidRPr="00100C0B" w:rsidRDefault="00576763" w:rsidP="00100C0B">
      <w:pPr>
        <w:rPr>
          <w:rFonts w:cs="Arial"/>
          <w:b/>
        </w:rPr>
      </w:pPr>
      <w:r>
        <w:rPr>
          <w:b/>
        </w:rPr>
        <w:t xml:space="preserve">Terreno: </w:t>
      </w:r>
      <w:r w:rsidRPr="006475FA">
        <w:rPr>
          <w:highlight w:val="lightGray"/>
        </w:rPr>
        <w:t>[Via, numero civico, NPA, località]</w:t>
      </w:r>
      <w:r>
        <w:rPr>
          <w:b/>
          <w:color w:val="000000" w:themeColor="text1"/>
        </w:rPr>
        <w:br/>
      </w:r>
    </w:p>
    <w:p w14:paraId="09A702F3" w14:textId="05647710" w:rsidR="00100C0B" w:rsidRPr="006475FA" w:rsidRDefault="00FD1C32" w:rsidP="4ECE4BA1">
      <w:pPr>
        <w:pStyle w:val="Header"/>
        <w:rPr>
          <w:rFonts w:cs="Arial"/>
          <w:sz w:val="22"/>
          <w:szCs w:val="22"/>
          <w:highlight w:val="lightGray"/>
        </w:rPr>
      </w:pPr>
      <w:r w:rsidRPr="006475FA">
        <w:rPr>
          <w:sz w:val="22"/>
          <w:szCs w:val="22"/>
          <w:highlight w:val="lightGray"/>
        </w:rPr>
        <w:t xml:space="preserve">Gentile </w:t>
      </w:r>
      <w:r w:rsidR="7D83D9C4" w:rsidRPr="006475FA">
        <w:rPr>
          <w:sz w:val="22"/>
          <w:szCs w:val="22"/>
          <w:highlight w:val="lightGray"/>
        </w:rPr>
        <w:t xml:space="preserve">signora / Egregio signore </w:t>
      </w:r>
      <w:r w:rsidRPr="006475FA">
        <w:rPr>
          <w:sz w:val="22"/>
          <w:szCs w:val="22"/>
          <w:highlight w:val="lightGray"/>
        </w:rPr>
        <w:t>[nome della vicina</w:t>
      </w:r>
      <w:r w:rsidR="006475FA">
        <w:rPr>
          <w:sz w:val="22"/>
          <w:szCs w:val="22"/>
          <w:highlight w:val="lightGray"/>
        </w:rPr>
        <w:t xml:space="preserve"> </w:t>
      </w:r>
      <w:r w:rsidRPr="006475FA">
        <w:rPr>
          <w:sz w:val="22"/>
          <w:szCs w:val="22"/>
          <w:highlight w:val="lightGray"/>
        </w:rPr>
        <w:t>/</w:t>
      </w:r>
      <w:r w:rsidR="006475FA">
        <w:rPr>
          <w:sz w:val="22"/>
          <w:szCs w:val="22"/>
          <w:highlight w:val="lightGray"/>
        </w:rPr>
        <w:t xml:space="preserve"> </w:t>
      </w:r>
      <w:r w:rsidRPr="006475FA">
        <w:rPr>
          <w:sz w:val="22"/>
          <w:szCs w:val="22"/>
          <w:highlight w:val="lightGray"/>
        </w:rPr>
        <w:t>del vicino]</w:t>
      </w:r>
      <w:r w:rsidRPr="006475FA">
        <w:rPr>
          <w:sz w:val="22"/>
          <w:szCs w:val="22"/>
        </w:rPr>
        <w:t>, </w:t>
      </w:r>
    </w:p>
    <w:p w14:paraId="60BFE6EE" w14:textId="77777777" w:rsidR="00FD1C32" w:rsidRDefault="00FD1C32" w:rsidP="004378FB">
      <w:pPr>
        <w:pStyle w:val="Header"/>
        <w:rPr>
          <w:rFonts w:cs="Arial"/>
          <w:sz w:val="22"/>
        </w:rPr>
      </w:pPr>
    </w:p>
    <w:p w14:paraId="5AC7F31A" w14:textId="5E7C4740" w:rsidR="007D0C0B" w:rsidRDefault="00FF4B98" w:rsidP="007D0C0B">
      <w:pPr>
        <w:rPr>
          <w:rFonts w:cs="Arial"/>
        </w:rPr>
      </w:pPr>
      <w:r>
        <w:t xml:space="preserve">in occasione del </w:t>
      </w:r>
      <w:r w:rsidRPr="006475FA">
        <w:rPr>
          <w:highlight w:val="lightGray"/>
        </w:rPr>
        <w:t>nostro colloquio</w:t>
      </w:r>
      <w:r>
        <w:t xml:space="preserve"> del </w:t>
      </w:r>
      <w:r w:rsidRPr="006475FA">
        <w:rPr>
          <w:highlight w:val="lightGray"/>
        </w:rPr>
        <w:t>[data]</w:t>
      </w:r>
      <w:r>
        <w:t xml:space="preserve"> </w:t>
      </w:r>
      <w:r w:rsidRPr="006475FA">
        <w:rPr>
          <w:highlight w:val="lightGray"/>
        </w:rPr>
        <w:t>le ho</w:t>
      </w:r>
      <w:r w:rsidR="006475FA">
        <w:rPr>
          <w:highlight w:val="lightGray"/>
        </w:rPr>
        <w:t xml:space="preserve"> </w:t>
      </w:r>
      <w:r w:rsidRPr="006475FA">
        <w:rPr>
          <w:highlight w:val="lightGray"/>
        </w:rPr>
        <w:t>/</w:t>
      </w:r>
      <w:r w:rsidR="006475FA">
        <w:rPr>
          <w:highlight w:val="lightGray"/>
        </w:rPr>
        <w:t xml:space="preserve"> </w:t>
      </w:r>
      <w:r w:rsidRPr="006475FA">
        <w:rPr>
          <w:highlight w:val="lightGray"/>
        </w:rPr>
        <w:t>le abbiamo</w:t>
      </w:r>
      <w:r>
        <w:t xml:space="preserve"> segnalato che </w:t>
      </w:r>
    </w:p>
    <w:p w14:paraId="2A2DB3F4" w14:textId="77777777" w:rsidR="00021F1F" w:rsidRDefault="00021F1F" w:rsidP="007D0C0B">
      <w:pPr>
        <w:rPr>
          <w:rFonts w:cs="Arial"/>
        </w:rPr>
      </w:pPr>
    </w:p>
    <w:p w14:paraId="35849F26" w14:textId="271A42B4" w:rsidR="00021F1F" w:rsidRDefault="00021F1F" w:rsidP="007D0C0B">
      <w:pPr>
        <w:rPr>
          <w:rFonts w:cs="Arial"/>
        </w:rPr>
      </w:pPr>
      <w:r w:rsidRPr="006475FA">
        <w:rPr>
          <w:highlight w:val="lightGray"/>
        </w:rPr>
        <w:t>[Prima variante]</w:t>
      </w:r>
    </w:p>
    <w:p w14:paraId="47FF9EED" w14:textId="77777777" w:rsidR="007D0C0B" w:rsidRDefault="007D0C0B" w:rsidP="007D0C0B">
      <w:pPr>
        <w:rPr>
          <w:rFonts w:cs="Arial"/>
        </w:rPr>
      </w:pPr>
    </w:p>
    <w:p w14:paraId="3D4DDF7D" w14:textId="0F7AE23C" w:rsidR="00916184" w:rsidRDefault="004A10BA" w:rsidP="5F93B5A0">
      <w:pPr>
        <w:jc w:val="both"/>
        <w:rPr>
          <w:rFonts w:cs="Arial"/>
        </w:rPr>
      </w:pPr>
      <w:r>
        <w:t xml:space="preserve">i rami della sua </w:t>
      </w:r>
      <w:r w:rsidRPr="006475FA">
        <w:rPr>
          <w:highlight w:val="lightGray"/>
        </w:rPr>
        <w:t>[descrizione della pianta (tipo, sede, dimensioni ecc.)]</w:t>
      </w:r>
      <w:r>
        <w:t xml:space="preserve"> pendono sul </w:t>
      </w:r>
      <w:r w:rsidRPr="006475FA">
        <w:rPr>
          <w:highlight w:val="lightGray"/>
        </w:rPr>
        <w:t>mio</w:t>
      </w:r>
      <w:r w:rsidR="006475FA">
        <w:rPr>
          <w:highlight w:val="lightGray"/>
        </w:rPr>
        <w:t xml:space="preserve"> </w:t>
      </w:r>
      <w:r w:rsidRPr="006475FA">
        <w:rPr>
          <w:highlight w:val="lightGray"/>
        </w:rPr>
        <w:t>/</w:t>
      </w:r>
      <w:r w:rsidR="006475FA">
        <w:rPr>
          <w:highlight w:val="lightGray"/>
        </w:rPr>
        <w:t xml:space="preserve"> </w:t>
      </w:r>
      <w:r w:rsidRPr="006475FA">
        <w:rPr>
          <w:highlight w:val="lightGray"/>
        </w:rPr>
        <w:t>nostro</w:t>
      </w:r>
      <w:r>
        <w:t xml:space="preserve"> terreno. Pertanto, </w:t>
      </w:r>
      <w:r w:rsidRPr="006475FA">
        <w:rPr>
          <w:highlight w:val="lightGray"/>
        </w:rPr>
        <w:t>non posso/non possiamo più coltivare/controllare/percorrere/utilizzare il mio</w:t>
      </w:r>
      <w:r w:rsidR="006475FA">
        <w:rPr>
          <w:highlight w:val="lightGray"/>
        </w:rPr>
        <w:t xml:space="preserve"> </w:t>
      </w:r>
      <w:r w:rsidRPr="006475FA">
        <w:rPr>
          <w:highlight w:val="lightGray"/>
        </w:rPr>
        <w:t>/</w:t>
      </w:r>
      <w:r w:rsidR="006475FA">
        <w:rPr>
          <w:highlight w:val="lightGray"/>
        </w:rPr>
        <w:t xml:space="preserve"> </w:t>
      </w:r>
      <w:r w:rsidRPr="006475FA">
        <w:rPr>
          <w:highlight w:val="lightGray"/>
        </w:rPr>
        <w:t>nostro</w:t>
      </w:r>
      <w:r>
        <w:t xml:space="preserve"> </w:t>
      </w:r>
      <w:r w:rsidRPr="006475FA">
        <w:rPr>
          <w:highlight w:val="lightGray"/>
        </w:rPr>
        <w:t>terreno/posso/possiamo</w:t>
      </w:r>
      <w:r w:rsidRPr="006475FA">
        <w:t xml:space="preserve"> </w:t>
      </w:r>
      <w:r w:rsidRPr="006475FA">
        <w:rPr>
          <w:highlight w:val="lightGray"/>
        </w:rPr>
        <w:t>coltivare/controllare/percorrere/utilizzare</w:t>
      </w:r>
      <w:r w:rsidRPr="006475FA">
        <w:t xml:space="preserve"> il </w:t>
      </w:r>
      <w:r w:rsidRPr="006475FA">
        <w:rPr>
          <w:highlight w:val="lightGray"/>
        </w:rPr>
        <w:t>mio</w:t>
      </w:r>
      <w:r w:rsidR="006475FA">
        <w:rPr>
          <w:highlight w:val="lightGray"/>
        </w:rPr>
        <w:t xml:space="preserve"> </w:t>
      </w:r>
      <w:r w:rsidRPr="006475FA">
        <w:rPr>
          <w:highlight w:val="lightGray"/>
        </w:rPr>
        <w:t>/</w:t>
      </w:r>
      <w:r w:rsidR="006475FA">
        <w:rPr>
          <w:highlight w:val="lightGray"/>
        </w:rPr>
        <w:t xml:space="preserve"> </w:t>
      </w:r>
      <w:r w:rsidRPr="006475FA">
        <w:rPr>
          <w:highlight w:val="lightGray"/>
        </w:rPr>
        <w:t>nostro terreno solo in modo limitato</w:t>
      </w:r>
      <w:r w:rsidRPr="006475FA">
        <w:t>.</w:t>
      </w:r>
      <w:r>
        <w:t xml:space="preserve"> In particolare</w:t>
      </w:r>
      <w:r w:rsidRPr="006475FA">
        <w:t xml:space="preserve">, </w:t>
      </w:r>
      <w:r w:rsidRPr="006475FA">
        <w:rPr>
          <w:highlight w:val="lightGray"/>
        </w:rPr>
        <w:t>[indicazione precisa del danno accertato o della compromissione accertata]</w:t>
      </w:r>
      <w:r>
        <w:t>.</w:t>
      </w:r>
    </w:p>
    <w:p w14:paraId="332EEC1E" w14:textId="102D8D93" w:rsidR="00916184" w:rsidRDefault="00916184" w:rsidP="006546A0">
      <w:pPr>
        <w:jc w:val="both"/>
        <w:rPr>
          <w:rFonts w:cs="Arial"/>
        </w:rPr>
      </w:pPr>
    </w:p>
    <w:p w14:paraId="35AF4FE0" w14:textId="77777777" w:rsidR="00826063" w:rsidRDefault="00826063" w:rsidP="00FD1C32">
      <w:pPr>
        <w:rPr>
          <w:rFonts w:cs="Arial"/>
        </w:rPr>
      </w:pPr>
    </w:p>
    <w:p w14:paraId="6298637D" w14:textId="67424031" w:rsidR="00826063" w:rsidRDefault="00021F1F" w:rsidP="00FD1C32">
      <w:pPr>
        <w:rPr>
          <w:rFonts w:cs="Arial"/>
        </w:rPr>
      </w:pPr>
      <w:r w:rsidRPr="006475FA">
        <w:rPr>
          <w:highlight w:val="lightGray"/>
        </w:rPr>
        <w:t>[Seconda variante]</w:t>
      </w:r>
    </w:p>
    <w:p w14:paraId="578CD441" w14:textId="77777777" w:rsidR="00166D01" w:rsidRDefault="00166D01" w:rsidP="00FD1C32">
      <w:pPr>
        <w:rPr>
          <w:rFonts w:cs="Arial"/>
        </w:rPr>
      </w:pPr>
    </w:p>
    <w:p w14:paraId="2178F7FC" w14:textId="279CD93A" w:rsidR="00826063" w:rsidRDefault="007D0C0B" w:rsidP="00803B30">
      <w:pPr>
        <w:jc w:val="both"/>
        <w:rPr>
          <w:rFonts w:cs="Arial"/>
        </w:rPr>
      </w:pPr>
      <w:r>
        <w:t xml:space="preserve">le radici della sua </w:t>
      </w:r>
      <w:r w:rsidRPr="006475FA">
        <w:rPr>
          <w:highlight w:val="lightGray"/>
        </w:rPr>
        <w:t>[descrizione della pianta (tipo, sede, dimensioni ecc.)]</w:t>
      </w:r>
      <w:r>
        <w:t xml:space="preserve"> hanno provocato dei danni sul </w:t>
      </w:r>
      <w:r w:rsidRPr="006475FA">
        <w:rPr>
          <w:highlight w:val="lightGray"/>
        </w:rPr>
        <w:t>mio</w:t>
      </w:r>
      <w:r w:rsidR="006475FA">
        <w:rPr>
          <w:highlight w:val="lightGray"/>
        </w:rPr>
        <w:t xml:space="preserve"> </w:t>
      </w:r>
      <w:r w:rsidRPr="006475FA">
        <w:rPr>
          <w:highlight w:val="lightGray"/>
        </w:rPr>
        <w:t>/</w:t>
      </w:r>
      <w:r w:rsidR="006475FA">
        <w:rPr>
          <w:highlight w:val="lightGray"/>
        </w:rPr>
        <w:t xml:space="preserve"> </w:t>
      </w:r>
      <w:r w:rsidRPr="006475FA">
        <w:rPr>
          <w:highlight w:val="lightGray"/>
        </w:rPr>
        <w:t>nostro</w:t>
      </w:r>
      <w:r>
        <w:t xml:space="preserve"> terreno. In particolare, </w:t>
      </w:r>
      <w:r w:rsidRPr="006475FA">
        <w:rPr>
          <w:highlight w:val="lightGray"/>
        </w:rPr>
        <w:t>[indicazione precisa del danno accertato o della compromissione accertata]</w:t>
      </w:r>
      <w:r>
        <w:t>.</w:t>
      </w:r>
    </w:p>
    <w:p w14:paraId="1D557B6E" w14:textId="77777777" w:rsidR="008F444F" w:rsidRDefault="008F444F" w:rsidP="00803B30">
      <w:pPr>
        <w:jc w:val="both"/>
        <w:rPr>
          <w:rFonts w:cs="Arial"/>
        </w:rPr>
      </w:pPr>
    </w:p>
    <w:p w14:paraId="0D5CB12D" w14:textId="147A12EF" w:rsidR="008A2047" w:rsidRPr="008A2047" w:rsidRDefault="000D6E0C" w:rsidP="00803B30">
      <w:pPr>
        <w:jc w:val="both"/>
        <w:rPr>
          <w:rFonts w:cs="Arial"/>
        </w:rPr>
      </w:pPr>
      <w:r>
        <w:t xml:space="preserve">Purtroppo, ad oggi, </w:t>
      </w:r>
      <w:r w:rsidRPr="006475FA">
        <w:rPr>
          <w:highlight w:val="lightGray"/>
        </w:rPr>
        <w:t>i rami</w:t>
      </w:r>
      <w:r w:rsidR="006475FA">
        <w:rPr>
          <w:highlight w:val="lightGray"/>
        </w:rPr>
        <w:t xml:space="preserve"> </w:t>
      </w:r>
      <w:r w:rsidRPr="006475FA">
        <w:rPr>
          <w:highlight w:val="lightGray"/>
        </w:rPr>
        <w:t>/</w:t>
      </w:r>
      <w:r w:rsidR="006475FA">
        <w:rPr>
          <w:highlight w:val="lightGray"/>
        </w:rPr>
        <w:t xml:space="preserve"> </w:t>
      </w:r>
      <w:r w:rsidRPr="006475FA">
        <w:rPr>
          <w:highlight w:val="lightGray"/>
        </w:rPr>
        <w:t>le radici</w:t>
      </w:r>
      <w:r>
        <w:t xml:space="preserve"> non sono </w:t>
      </w:r>
      <w:r w:rsidRPr="006475FA">
        <w:rPr>
          <w:highlight w:val="lightGray"/>
        </w:rPr>
        <w:t>stati ancora rimossi</w:t>
      </w:r>
      <w:r w:rsidR="006475FA">
        <w:rPr>
          <w:highlight w:val="lightGray"/>
        </w:rPr>
        <w:t xml:space="preserve"> </w:t>
      </w:r>
      <w:r w:rsidRPr="006475FA">
        <w:rPr>
          <w:highlight w:val="lightGray"/>
        </w:rPr>
        <w:t>/</w:t>
      </w:r>
      <w:r w:rsidR="006475FA">
        <w:rPr>
          <w:highlight w:val="lightGray"/>
        </w:rPr>
        <w:t xml:space="preserve"> </w:t>
      </w:r>
      <w:r w:rsidRPr="006475FA">
        <w:rPr>
          <w:highlight w:val="lightGray"/>
        </w:rPr>
        <w:t>state ancora rimosse</w:t>
      </w:r>
      <w:r>
        <w:t xml:space="preserve">. </w:t>
      </w:r>
    </w:p>
    <w:p w14:paraId="4F767653" w14:textId="77777777" w:rsidR="008A2047" w:rsidRDefault="008A2047" w:rsidP="00803B30">
      <w:pPr>
        <w:jc w:val="both"/>
        <w:rPr>
          <w:rFonts w:cs="Arial"/>
          <w:highlight w:val="yellow"/>
        </w:rPr>
      </w:pPr>
    </w:p>
    <w:p w14:paraId="09A702F8" w14:textId="5166C6A7" w:rsidR="00FF4B98" w:rsidRDefault="00950B60" w:rsidP="00803B30">
      <w:pPr>
        <w:jc w:val="both"/>
        <w:rPr>
          <w:rFonts w:cs="Arial"/>
        </w:rPr>
      </w:pPr>
      <w:r w:rsidRPr="006475FA">
        <w:rPr>
          <w:highlight w:val="lightGray"/>
        </w:rPr>
        <w:t>La prego</w:t>
      </w:r>
      <w:r w:rsidR="006475FA">
        <w:rPr>
          <w:highlight w:val="lightGray"/>
        </w:rPr>
        <w:t xml:space="preserve"> </w:t>
      </w:r>
      <w:r w:rsidRPr="006475FA">
        <w:rPr>
          <w:highlight w:val="lightGray"/>
        </w:rPr>
        <w:t>/</w:t>
      </w:r>
      <w:r w:rsidR="006475FA">
        <w:rPr>
          <w:highlight w:val="lightGray"/>
        </w:rPr>
        <w:t xml:space="preserve"> </w:t>
      </w:r>
      <w:r w:rsidRPr="006475FA">
        <w:rPr>
          <w:highlight w:val="lightGray"/>
        </w:rPr>
        <w:t>La preghiamo</w:t>
      </w:r>
      <w:r>
        <w:t xml:space="preserve"> di farlo entro un termine di </w:t>
      </w:r>
      <w:r w:rsidRPr="006475FA">
        <w:rPr>
          <w:highlight w:val="lightGray"/>
        </w:rPr>
        <w:t>30</w:t>
      </w:r>
      <w:r>
        <w:t xml:space="preserve"> giorni. </w:t>
      </w:r>
    </w:p>
    <w:p w14:paraId="64BB2203" w14:textId="77777777" w:rsidR="005F06F7" w:rsidRDefault="005F06F7" w:rsidP="00803B30">
      <w:pPr>
        <w:jc w:val="both"/>
        <w:rPr>
          <w:rFonts w:cs="Arial"/>
        </w:rPr>
      </w:pPr>
    </w:p>
    <w:p w14:paraId="08E6E103" w14:textId="1AB4D764" w:rsidR="005F06F7" w:rsidRDefault="005F06F7" w:rsidP="00803B30">
      <w:pPr>
        <w:jc w:val="both"/>
        <w:rPr>
          <w:rFonts w:cs="Arial"/>
        </w:rPr>
      </w:pPr>
      <w:r>
        <w:t>Se a tale scopo dovesse aver bisogno di accedere al</w:t>
      </w:r>
      <w:r w:rsidRPr="006475FA">
        <w:t xml:space="preserve"> </w:t>
      </w:r>
      <w:r w:rsidRPr="006475FA">
        <w:rPr>
          <w:highlight w:val="lightGray"/>
        </w:rPr>
        <w:t>mio</w:t>
      </w:r>
      <w:r w:rsidR="006475FA">
        <w:rPr>
          <w:highlight w:val="lightGray"/>
        </w:rPr>
        <w:t xml:space="preserve"> </w:t>
      </w:r>
      <w:r w:rsidRPr="006475FA">
        <w:rPr>
          <w:highlight w:val="lightGray"/>
        </w:rPr>
        <w:t>/</w:t>
      </w:r>
      <w:r w:rsidR="006475FA">
        <w:rPr>
          <w:highlight w:val="lightGray"/>
        </w:rPr>
        <w:t xml:space="preserve"> </w:t>
      </w:r>
      <w:r w:rsidRPr="006475FA">
        <w:rPr>
          <w:highlight w:val="lightGray"/>
        </w:rPr>
        <w:t>nostro</w:t>
      </w:r>
      <w:r>
        <w:t xml:space="preserve"> terreno, la </w:t>
      </w:r>
      <w:r w:rsidRPr="006475FA">
        <w:rPr>
          <w:highlight w:val="lightGray"/>
        </w:rPr>
        <w:t>invito</w:t>
      </w:r>
      <w:r w:rsidR="006475FA">
        <w:rPr>
          <w:highlight w:val="lightGray"/>
        </w:rPr>
        <w:t xml:space="preserve"> </w:t>
      </w:r>
      <w:r w:rsidRPr="006475FA">
        <w:rPr>
          <w:highlight w:val="lightGray"/>
        </w:rPr>
        <w:t>/</w:t>
      </w:r>
      <w:r w:rsidR="006475FA">
        <w:rPr>
          <w:highlight w:val="lightGray"/>
        </w:rPr>
        <w:t xml:space="preserve"> </w:t>
      </w:r>
      <w:r w:rsidRPr="006475FA">
        <w:rPr>
          <w:highlight w:val="lightGray"/>
        </w:rPr>
        <w:t>invitiamo</w:t>
      </w:r>
      <w:r>
        <w:t xml:space="preserve"> a </w:t>
      </w:r>
      <w:r w:rsidRPr="006475FA">
        <w:rPr>
          <w:highlight w:val="lightGray"/>
        </w:rPr>
        <w:t>propormi</w:t>
      </w:r>
      <w:r w:rsidR="006475FA">
        <w:rPr>
          <w:highlight w:val="lightGray"/>
        </w:rPr>
        <w:t xml:space="preserve"> </w:t>
      </w:r>
      <w:r w:rsidRPr="006475FA">
        <w:rPr>
          <w:highlight w:val="lightGray"/>
        </w:rPr>
        <w:t>/</w:t>
      </w:r>
      <w:r w:rsidR="006475FA">
        <w:rPr>
          <w:highlight w:val="lightGray"/>
        </w:rPr>
        <w:t xml:space="preserve"> </w:t>
      </w:r>
      <w:r w:rsidRPr="006475FA">
        <w:rPr>
          <w:highlight w:val="lightGray"/>
        </w:rPr>
        <w:t>proporci</w:t>
      </w:r>
      <w:r>
        <w:t xml:space="preserve"> delle date in linea con questo termine. </w:t>
      </w:r>
    </w:p>
    <w:p w14:paraId="70639B7F" w14:textId="77777777" w:rsidR="00C261EF" w:rsidRDefault="00C261EF" w:rsidP="00803B30">
      <w:pPr>
        <w:jc w:val="both"/>
        <w:rPr>
          <w:rFonts w:cs="Arial"/>
        </w:rPr>
      </w:pPr>
    </w:p>
    <w:p w14:paraId="243CEE98" w14:textId="787BB871" w:rsidR="00C261EF" w:rsidRDefault="00C261EF" w:rsidP="00803B30">
      <w:pPr>
        <w:jc w:val="both"/>
        <w:rPr>
          <w:rFonts w:cs="Arial"/>
        </w:rPr>
      </w:pPr>
      <w:r>
        <w:t xml:space="preserve">Se non dovesse attivarsi entro i 30 giorni, </w:t>
      </w:r>
      <w:r w:rsidRPr="006475FA">
        <w:rPr>
          <w:highlight w:val="lightGray"/>
        </w:rPr>
        <w:t>eserciterò</w:t>
      </w:r>
      <w:r w:rsidR="006475FA">
        <w:rPr>
          <w:highlight w:val="lightGray"/>
        </w:rPr>
        <w:t xml:space="preserve"> </w:t>
      </w:r>
      <w:r w:rsidRPr="006475FA">
        <w:rPr>
          <w:highlight w:val="lightGray"/>
        </w:rPr>
        <w:t>/</w:t>
      </w:r>
      <w:r w:rsidR="006475FA">
        <w:rPr>
          <w:highlight w:val="lightGray"/>
        </w:rPr>
        <w:t xml:space="preserve"> </w:t>
      </w:r>
      <w:r w:rsidRPr="006475FA">
        <w:rPr>
          <w:highlight w:val="lightGray"/>
        </w:rPr>
        <w:t>eserciteremo</w:t>
      </w:r>
      <w:r w:rsidRPr="006475FA">
        <w:t xml:space="preserve"> </w:t>
      </w:r>
      <w:r>
        <w:t xml:space="preserve">il </w:t>
      </w:r>
      <w:r w:rsidRPr="006475FA">
        <w:rPr>
          <w:highlight w:val="lightGray"/>
        </w:rPr>
        <w:t>mio</w:t>
      </w:r>
      <w:r w:rsidR="006475FA">
        <w:rPr>
          <w:highlight w:val="lightGray"/>
        </w:rPr>
        <w:t xml:space="preserve"> </w:t>
      </w:r>
      <w:r w:rsidRPr="006475FA">
        <w:rPr>
          <w:highlight w:val="lightGray"/>
        </w:rPr>
        <w:t>/</w:t>
      </w:r>
      <w:r w:rsidR="006475FA">
        <w:rPr>
          <w:highlight w:val="lightGray"/>
        </w:rPr>
        <w:t xml:space="preserve"> </w:t>
      </w:r>
      <w:r w:rsidRPr="006475FA">
        <w:rPr>
          <w:highlight w:val="lightGray"/>
        </w:rPr>
        <w:t>nostro</w:t>
      </w:r>
      <w:r>
        <w:t xml:space="preserve"> diritto di taglio ai sensi dell’art. 687 CC.</w:t>
      </w:r>
    </w:p>
    <w:p w14:paraId="09A702FC" w14:textId="77777777" w:rsidR="00EE247C" w:rsidRDefault="00EE247C" w:rsidP="00803B30">
      <w:pPr>
        <w:jc w:val="both"/>
        <w:rPr>
          <w:rFonts w:cs="Arial"/>
        </w:rPr>
      </w:pPr>
    </w:p>
    <w:p w14:paraId="09A702FD" w14:textId="1E96F859" w:rsidR="00F4408E" w:rsidRPr="004E25E6" w:rsidRDefault="00F4408E" w:rsidP="00803B30">
      <w:pPr>
        <w:jc w:val="both"/>
        <w:rPr>
          <w:rFonts w:cs="Arial"/>
        </w:rPr>
      </w:pPr>
      <w:r>
        <w:t xml:space="preserve">La </w:t>
      </w:r>
      <w:r w:rsidRPr="006475FA">
        <w:rPr>
          <w:highlight w:val="lightGray"/>
        </w:rPr>
        <w:t>ringrazio</w:t>
      </w:r>
      <w:r w:rsidR="006475FA">
        <w:rPr>
          <w:highlight w:val="lightGray"/>
        </w:rPr>
        <w:t xml:space="preserve"> </w:t>
      </w:r>
      <w:r w:rsidRPr="006475FA">
        <w:rPr>
          <w:highlight w:val="lightGray"/>
        </w:rPr>
        <w:t>/</w:t>
      </w:r>
      <w:r w:rsidR="006475FA">
        <w:rPr>
          <w:highlight w:val="lightGray"/>
        </w:rPr>
        <w:t xml:space="preserve"> </w:t>
      </w:r>
      <w:r w:rsidRPr="006475FA">
        <w:rPr>
          <w:highlight w:val="lightGray"/>
        </w:rPr>
        <w:t>ringraziamo</w:t>
      </w:r>
      <w:r>
        <w:t xml:space="preserve"> della cortese collaborazione e del suo riscontro.</w:t>
      </w:r>
    </w:p>
    <w:p w14:paraId="09A702FE" w14:textId="77777777" w:rsidR="00F4408E" w:rsidRDefault="00F4408E" w:rsidP="00100C0B">
      <w:pPr>
        <w:rPr>
          <w:rFonts w:cs="Arial"/>
        </w:rPr>
      </w:pPr>
    </w:p>
    <w:p w14:paraId="76CFDBF6" w14:textId="77777777" w:rsidR="003A14EE" w:rsidRDefault="003A14EE" w:rsidP="003A14EE">
      <w:pPr>
        <w:tabs>
          <w:tab w:val="left" w:pos="4820"/>
        </w:tabs>
      </w:pPr>
      <w:r>
        <w:t xml:space="preserve">Cordiali saluti, </w:t>
      </w:r>
    </w:p>
    <w:p w14:paraId="1F3655DE" w14:textId="77777777" w:rsidR="003A14EE" w:rsidRDefault="003A14EE" w:rsidP="003A14EE">
      <w:pPr>
        <w:tabs>
          <w:tab w:val="left" w:pos="4820"/>
        </w:tabs>
      </w:pPr>
    </w:p>
    <w:p w14:paraId="0288F5E7" w14:textId="27A7628D" w:rsidR="003A14EE" w:rsidRPr="005D4D82" w:rsidRDefault="003A14EE" w:rsidP="003A14EE">
      <w:pPr>
        <w:tabs>
          <w:tab w:val="left" w:pos="4820"/>
        </w:tabs>
        <w:rPr>
          <w:highlight w:val="yellow"/>
        </w:rPr>
      </w:pPr>
      <w:r w:rsidRPr="006475FA">
        <w:rPr>
          <w:highlight w:val="lightGray"/>
        </w:rPr>
        <w:t xml:space="preserve">[Cognome e nome di tutti i proprietari del terreno danneggiato] </w:t>
      </w:r>
    </w:p>
    <w:p w14:paraId="3452DE17" w14:textId="5616BC28" w:rsidR="003A14EE" w:rsidRPr="005D4D82" w:rsidRDefault="003A14EE" w:rsidP="003A14EE">
      <w:pPr>
        <w:tabs>
          <w:tab w:val="left" w:pos="4820"/>
        </w:tabs>
        <w:rPr>
          <w:highlight w:val="yellow"/>
        </w:rPr>
      </w:pPr>
    </w:p>
    <w:p w14:paraId="6A1EF7D0" w14:textId="47D759B8" w:rsidR="003A14EE" w:rsidRDefault="003A14EE" w:rsidP="003A14EE">
      <w:pPr>
        <w:tabs>
          <w:tab w:val="left" w:pos="4820"/>
        </w:tabs>
      </w:pPr>
      <w:r w:rsidRPr="006475FA">
        <w:rPr>
          <w:highlight w:val="lightGray"/>
        </w:rPr>
        <w:t>[Firma/e autografa/e di tutti i proprietari del terreno danneggiato]</w:t>
      </w:r>
      <w:r>
        <w:t xml:space="preserve"> </w:t>
      </w:r>
    </w:p>
    <w:p w14:paraId="11DA4461" w14:textId="77777777" w:rsidR="005D4D82" w:rsidRDefault="005D4D82" w:rsidP="003A14EE">
      <w:pPr>
        <w:tabs>
          <w:tab w:val="left" w:pos="4820"/>
        </w:tabs>
      </w:pPr>
    </w:p>
    <w:p w14:paraId="4115D023" w14:textId="77777777" w:rsidR="003A14EE" w:rsidRDefault="003A14EE" w:rsidP="003A14EE">
      <w:pPr>
        <w:tabs>
          <w:tab w:val="left" w:pos="4820"/>
        </w:tabs>
      </w:pPr>
    </w:p>
    <w:p w14:paraId="7CDEA5EE" w14:textId="0497093E" w:rsidR="003A14EE" w:rsidRDefault="003A14EE" w:rsidP="75A0A453">
      <w:pPr>
        <w:tabs>
          <w:tab w:val="left" w:pos="4820"/>
        </w:tabs>
      </w:pPr>
      <w:r w:rsidRPr="006475FA">
        <w:rPr>
          <w:highlight w:val="lightGray"/>
        </w:rPr>
        <w:t>Allegati:</w:t>
      </w:r>
      <w:r>
        <w:t xml:space="preserve"> </w:t>
      </w:r>
      <w:r w:rsidRPr="006475FA">
        <w:rPr>
          <w:highlight w:val="lightGray"/>
        </w:rPr>
        <w:t>foto della compromissione/del danno sul proprio terreno</w:t>
      </w:r>
    </w:p>
    <w:p w14:paraId="53688416" w14:textId="6D3AEA4D" w:rsidR="00386AEC" w:rsidRPr="00796419" w:rsidRDefault="00386AEC" w:rsidP="00796419">
      <w:pPr>
        <w:tabs>
          <w:tab w:val="left" w:pos="4820"/>
        </w:tabs>
        <w:rPr>
          <w:i/>
          <w:color w:val="FF0000"/>
          <w:sz w:val="20"/>
          <w:szCs w:val="20"/>
        </w:rPr>
      </w:pPr>
    </w:p>
    <w:sectPr w:rsidR="00386AEC" w:rsidRPr="00796419" w:rsidSect="00862BE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96355"/>
    <w:multiLevelType w:val="hybridMultilevel"/>
    <w:tmpl w:val="9EAC93D6"/>
    <w:lvl w:ilvl="0" w:tplc="7C8EF8A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3A46BF"/>
    <w:multiLevelType w:val="hybridMultilevel"/>
    <w:tmpl w:val="A9CEDB8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C46DDA"/>
    <w:multiLevelType w:val="hybridMultilevel"/>
    <w:tmpl w:val="12BE8052"/>
    <w:lvl w:ilvl="0" w:tplc="08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04E370B"/>
    <w:multiLevelType w:val="hybridMultilevel"/>
    <w:tmpl w:val="AAC603D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59071B"/>
    <w:multiLevelType w:val="hybridMultilevel"/>
    <w:tmpl w:val="949CD0E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CD6021"/>
    <w:multiLevelType w:val="hybridMultilevel"/>
    <w:tmpl w:val="198C84C4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33312108">
    <w:abstractNumId w:val="3"/>
  </w:num>
  <w:num w:numId="2" w16cid:durableId="1248686793">
    <w:abstractNumId w:val="1"/>
  </w:num>
  <w:num w:numId="3" w16cid:durableId="1076630696">
    <w:abstractNumId w:val="4"/>
  </w:num>
  <w:num w:numId="4" w16cid:durableId="859244729">
    <w:abstractNumId w:val="2"/>
  </w:num>
  <w:num w:numId="5" w16cid:durableId="643894116">
    <w:abstractNumId w:val="0"/>
  </w:num>
  <w:num w:numId="6" w16cid:durableId="2098036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8FB"/>
    <w:rsid w:val="000012D4"/>
    <w:rsid w:val="000058E3"/>
    <w:rsid w:val="00021F1F"/>
    <w:rsid w:val="0006029B"/>
    <w:rsid w:val="00073E45"/>
    <w:rsid w:val="00090D58"/>
    <w:rsid w:val="00093EE9"/>
    <w:rsid w:val="000D6E0C"/>
    <w:rsid w:val="00100C0B"/>
    <w:rsid w:val="00166D01"/>
    <w:rsid w:val="00252A16"/>
    <w:rsid w:val="00262160"/>
    <w:rsid w:val="00276B13"/>
    <w:rsid w:val="002879AC"/>
    <w:rsid w:val="002C50E2"/>
    <w:rsid w:val="00347686"/>
    <w:rsid w:val="0036415F"/>
    <w:rsid w:val="00386AEC"/>
    <w:rsid w:val="003A14EE"/>
    <w:rsid w:val="003A5F23"/>
    <w:rsid w:val="004172AB"/>
    <w:rsid w:val="0042324F"/>
    <w:rsid w:val="004378FB"/>
    <w:rsid w:val="004A10BA"/>
    <w:rsid w:val="004E4CCB"/>
    <w:rsid w:val="004E7818"/>
    <w:rsid w:val="005540D9"/>
    <w:rsid w:val="00576763"/>
    <w:rsid w:val="005C0964"/>
    <w:rsid w:val="005D4D82"/>
    <w:rsid w:val="005D65B8"/>
    <w:rsid w:val="005E124F"/>
    <w:rsid w:val="005F06F7"/>
    <w:rsid w:val="00640058"/>
    <w:rsid w:val="006475FA"/>
    <w:rsid w:val="006546A0"/>
    <w:rsid w:val="00657097"/>
    <w:rsid w:val="00671D51"/>
    <w:rsid w:val="006838E2"/>
    <w:rsid w:val="00694166"/>
    <w:rsid w:val="006B4969"/>
    <w:rsid w:val="006E63CE"/>
    <w:rsid w:val="00724237"/>
    <w:rsid w:val="00762F59"/>
    <w:rsid w:val="00763445"/>
    <w:rsid w:val="007933DA"/>
    <w:rsid w:val="00796419"/>
    <w:rsid w:val="007A12FC"/>
    <w:rsid w:val="007D0C0B"/>
    <w:rsid w:val="007D2FF5"/>
    <w:rsid w:val="007D45AE"/>
    <w:rsid w:val="00803B30"/>
    <w:rsid w:val="00826063"/>
    <w:rsid w:val="00837A56"/>
    <w:rsid w:val="00862BEF"/>
    <w:rsid w:val="008966C2"/>
    <w:rsid w:val="008A2047"/>
    <w:rsid w:val="008D0315"/>
    <w:rsid w:val="008F444F"/>
    <w:rsid w:val="008F7328"/>
    <w:rsid w:val="00916184"/>
    <w:rsid w:val="00922BE0"/>
    <w:rsid w:val="00932EB1"/>
    <w:rsid w:val="00950B60"/>
    <w:rsid w:val="00970563"/>
    <w:rsid w:val="00980328"/>
    <w:rsid w:val="009D216A"/>
    <w:rsid w:val="00A52523"/>
    <w:rsid w:val="00A64A6C"/>
    <w:rsid w:val="00AB5DD2"/>
    <w:rsid w:val="00AB7FB0"/>
    <w:rsid w:val="00B0516B"/>
    <w:rsid w:val="00B54D88"/>
    <w:rsid w:val="00B71540"/>
    <w:rsid w:val="00C261EF"/>
    <w:rsid w:val="00C3471B"/>
    <w:rsid w:val="00C37CB0"/>
    <w:rsid w:val="00CA02F1"/>
    <w:rsid w:val="00CA0E1C"/>
    <w:rsid w:val="00CB70F0"/>
    <w:rsid w:val="00CD417C"/>
    <w:rsid w:val="00CE45D7"/>
    <w:rsid w:val="00CF0042"/>
    <w:rsid w:val="00CF5B03"/>
    <w:rsid w:val="00D05610"/>
    <w:rsid w:val="00D11CC2"/>
    <w:rsid w:val="00D4183F"/>
    <w:rsid w:val="00D46215"/>
    <w:rsid w:val="00DC75E9"/>
    <w:rsid w:val="00E608F8"/>
    <w:rsid w:val="00EE247C"/>
    <w:rsid w:val="00F32A82"/>
    <w:rsid w:val="00F4408E"/>
    <w:rsid w:val="00F76038"/>
    <w:rsid w:val="00FB07E9"/>
    <w:rsid w:val="00FB21BC"/>
    <w:rsid w:val="00FC7BEC"/>
    <w:rsid w:val="00FD1C32"/>
    <w:rsid w:val="00FF4B98"/>
    <w:rsid w:val="0511D5A8"/>
    <w:rsid w:val="0A7FA890"/>
    <w:rsid w:val="0F702B86"/>
    <w:rsid w:val="12914000"/>
    <w:rsid w:val="17B0AE6B"/>
    <w:rsid w:val="1D24177D"/>
    <w:rsid w:val="1EEA2725"/>
    <w:rsid w:val="2B692B6B"/>
    <w:rsid w:val="2F198C5F"/>
    <w:rsid w:val="33A19DEA"/>
    <w:rsid w:val="345E8830"/>
    <w:rsid w:val="38A1AC68"/>
    <w:rsid w:val="38AF18DA"/>
    <w:rsid w:val="39AB5699"/>
    <w:rsid w:val="4026ADF1"/>
    <w:rsid w:val="417CD817"/>
    <w:rsid w:val="430B3FB9"/>
    <w:rsid w:val="433197CB"/>
    <w:rsid w:val="438EC723"/>
    <w:rsid w:val="4578950F"/>
    <w:rsid w:val="481787CD"/>
    <w:rsid w:val="48A96B02"/>
    <w:rsid w:val="4ECE4BA1"/>
    <w:rsid w:val="50D70C79"/>
    <w:rsid w:val="5140CEEE"/>
    <w:rsid w:val="5412D115"/>
    <w:rsid w:val="575169F2"/>
    <w:rsid w:val="57B57AD4"/>
    <w:rsid w:val="59C513CF"/>
    <w:rsid w:val="5A24F156"/>
    <w:rsid w:val="5DBD8C5F"/>
    <w:rsid w:val="5F7F358D"/>
    <w:rsid w:val="5F93B5A0"/>
    <w:rsid w:val="63488091"/>
    <w:rsid w:val="63F52188"/>
    <w:rsid w:val="688315B1"/>
    <w:rsid w:val="6B43E80E"/>
    <w:rsid w:val="718DC62C"/>
    <w:rsid w:val="75A0A453"/>
    <w:rsid w:val="7741F24C"/>
    <w:rsid w:val="77E7FB8B"/>
    <w:rsid w:val="7884D5F0"/>
    <w:rsid w:val="7B5BC264"/>
    <w:rsid w:val="7D83D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A702E4"/>
  <w15:chartTrackingRefBased/>
  <w15:docId w15:val="{A58C37CD-40B0-4792-815F-79F5FB23A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78FB"/>
    <w:pPr>
      <w:spacing w:after="0" w:line="240" w:lineRule="auto"/>
    </w:pPr>
    <w:rPr>
      <w:rFonts w:ascii="Arial" w:eastAsia="Times New Roman" w:hAnsi="Arial" w:cs="Times New Roman"/>
      <w:szCs w:val="24"/>
      <w:lang w:eastAsia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029B"/>
    <w:pPr>
      <w:keepNext/>
      <w:keepLines/>
      <w:spacing w:before="480" w:line="276" w:lineRule="auto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6029B"/>
    <w:pPr>
      <w:keepNext/>
      <w:keepLines/>
      <w:spacing w:before="200" w:line="276" w:lineRule="auto"/>
      <w:outlineLvl w:val="1"/>
    </w:pPr>
    <w:rPr>
      <w:rFonts w:eastAsiaTheme="majorEastAsia" w:cstheme="majorBidi"/>
      <w:b/>
      <w:bCs/>
      <w:color w:val="4F81BD" w:themeColor="accent1"/>
      <w:sz w:val="26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6029B"/>
    <w:pPr>
      <w:keepNext/>
      <w:keepLines/>
      <w:spacing w:before="200" w:line="276" w:lineRule="auto"/>
      <w:outlineLvl w:val="2"/>
    </w:pPr>
    <w:rPr>
      <w:rFonts w:eastAsiaTheme="majorEastAsia" w:cstheme="majorBidi"/>
      <w:b/>
      <w:bCs/>
      <w:color w:val="4F81BD" w:themeColor="accent1"/>
      <w:szCs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6029B"/>
    <w:pPr>
      <w:keepNext/>
      <w:keepLines/>
      <w:spacing w:before="200" w:line="276" w:lineRule="auto"/>
      <w:outlineLvl w:val="3"/>
    </w:pPr>
    <w:rPr>
      <w:rFonts w:eastAsiaTheme="majorEastAsia" w:cstheme="majorBidi"/>
      <w:b/>
      <w:bCs/>
      <w:i/>
      <w:iCs/>
      <w:color w:val="4F81BD" w:themeColor="accent1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6029B"/>
    <w:pPr>
      <w:keepNext/>
      <w:keepLines/>
      <w:spacing w:before="200" w:line="276" w:lineRule="auto"/>
      <w:outlineLvl w:val="4"/>
    </w:pPr>
    <w:rPr>
      <w:rFonts w:eastAsiaTheme="majorEastAsia" w:cstheme="majorBidi"/>
      <w:color w:val="243F60" w:themeColor="accent1" w:themeShade="7F"/>
      <w:szCs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029B"/>
    <w:pPr>
      <w:keepNext/>
      <w:keepLines/>
      <w:spacing w:before="200" w:line="276" w:lineRule="auto"/>
      <w:outlineLvl w:val="5"/>
    </w:pPr>
    <w:rPr>
      <w:rFonts w:eastAsiaTheme="majorEastAsia" w:cstheme="majorBidi"/>
      <w:i/>
      <w:iCs/>
      <w:color w:val="243F60" w:themeColor="accent1" w:themeShade="7F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6029B"/>
    <w:pPr>
      <w:spacing w:after="0" w:line="240" w:lineRule="auto"/>
    </w:pPr>
    <w:rPr>
      <w:rFonts w:ascii="Arial" w:hAnsi="Arial"/>
    </w:rPr>
  </w:style>
  <w:style w:type="character" w:customStyle="1" w:styleId="Heading1Char">
    <w:name w:val="Heading 1 Char"/>
    <w:basedOn w:val="DefaultParagraphFont"/>
    <w:link w:val="Heading1"/>
    <w:uiPriority w:val="9"/>
    <w:rsid w:val="0006029B"/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6029B"/>
    <w:rPr>
      <w:rFonts w:ascii="Arial" w:eastAsiaTheme="majorEastAsia" w:hAnsi="Arial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6029B"/>
    <w:rPr>
      <w:rFonts w:ascii="Arial" w:eastAsiaTheme="majorEastAsia" w:hAnsi="Arial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06029B"/>
    <w:rPr>
      <w:rFonts w:ascii="Arial" w:eastAsiaTheme="majorEastAsia" w:hAnsi="Arial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06029B"/>
    <w:rPr>
      <w:rFonts w:ascii="Arial" w:eastAsiaTheme="majorEastAsia" w:hAnsi="Arial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029B"/>
    <w:rPr>
      <w:rFonts w:ascii="Arial" w:eastAsiaTheme="majorEastAsia" w:hAnsi="Arial" w:cstheme="majorBidi"/>
      <w:i/>
      <w:iCs/>
      <w:color w:val="243F60" w:themeColor="accent1" w:themeShade="7F"/>
    </w:rPr>
  </w:style>
  <w:style w:type="paragraph" w:styleId="Title">
    <w:name w:val="Title"/>
    <w:basedOn w:val="Normal"/>
    <w:next w:val="Normal"/>
    <w:link w:val="TitleChar"/>
    <w:uiPriority w:val="10"/>
    <w:qFormat/>
    <w:rsid w:val="0006029B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06029B"/>
    <w:rPr>
      <w:rFonts w:ascii="Arial" w:eastAsiaTheme="majorEastAsia" w:hAnsi="Arial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029B"/>
    <w:pPr>
      <w:numPr>
        <w:ilvl w:val="1"/>
      </w:numPr>
      <w:spacing w:after="200" w:line="276" w:lineRule="auto"/>
    </w:pPr>
    <w:rPr>
      <w:rFonts w:eastAsiaTheme="majorEastAsia" w:cstheme="majorBidi"/>
      <w:i/>
      <w:iCs/>
      <w:color w:val="4F81BD" w:themeColor="accent1"/>
      <w:spacing w:val="15"/>
      <w:sz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06029B"/>
    <w:rPr>
      <w:rFonts w:ascii="Arial" w:eastAsiaTheme="majorEastAsia" w:hAnsi="Arial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06029B"/>
    <w:rPr>
      <w:rFonts w:ascii="Arial" w:hAnsi="Arial"/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/>
    <w:rsid w:val="0006029B"/>
    <w:rPr>
      <w:rFonts w:ascii="Arial" w:hAnsi="Arial"/>
      <w:i/>
      <w:iCs/>
    </w:rPr>
  </w:style>
  <w:style w:type="character" w:styleId="IntenseEmphasis">
    <w:name w:val="Intense Emphasis"/>
    <w:basedOn w:val="DefaultParagraphFont"/>
    <w:uiPriority w:val="21"/>
    <w:qFormat/>
    <w:rsid w:val="0006029B"/>
    <w:rPr>
      <w:rFonts w:ascii="Arial" w:hAnsi="Arial"/>
      <w:b/>
      <w:bCs/>
      <w:i/>
      <w:iCs/>
      <w:color w:val="4F81BD" w:themeColor="accent1"/>
    </w:rPr>
  </w:style>
  <w:style w:type="character" w:styleId="Strong">
    <w:name w:val="Strong"/>
    <w:basedOn w:val="DefaultParagraphFont"/>
    <w:uiPriority w:val="22"/>
    <w:qFormat/>
    <w:rsid w:val="0006029B"/>
    <w:rPr>
      <w:rFonts w:ascii="Arial" w:hAnsi="Arial"/>
      <w:b/>
      <w:bCs/>
    </w:rPr>
  </w:style>
  <w:style w:type="character" w:styleId="BookTitle">
    <w:name w:val="Book Title"/>
    <w:basedOn w:val="DefaultParagraphFont"/>
    <w:uiPriority w:val="33"/>
    <w:qFormat/>
    <w:rsid w:val="0006029B"/>
    <w:rPr>
      <w:rFonts w:ascii="Arial" w:hAnsi="Arial"/>
      <w:b/>
      <w:bCs/>
      <w:smallCaps/>
      <w:spacing w:val="5"/>
    </w:rPr>
  </w:style>
  <w:style w:type="character" w:styleId="IntenseReference">
    <w:name w:val="Intense Reference"/>
    <w:basedOn w:val="DefaultParagraphFont"/>
    <w:uiPriority w:val="32"/>
    <w:qFormat/>
    <w:rsid w:val="0006029B"/>
    <w:rPr>
      <w:rFonts w:ascii="Arial" w:hAnsi="Arial"/>
      <w:b/>
      <w:bCs/>
      <w:smallCaps/>
      <w:color w:val="C0504D" w:themeColor="accent2"/>
      <w:spacing w:val="5"/>
      <w:u w:val="single"/>
    </w:rPr>
  </w:style>
  <w:style w:type="paragraph" w:styleId="ListParagraph">
    <w:name w:val="List Paragraph"/>
    <w:basedOn w:val="Normal"/>
    <w:uiPriority w:val="34"/>
    <w:qFormat/>
    <w:rsid w:val="0006029B"/>
    <w:pPr>
      <w:spacing w:after="200" w:line="276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character" w:styleId="SubtleReference">
    <w:name w:val="Subtle Reference"/>
    <w:basedOn w:val="DefaultParagraphFont"/>
    <w:uiPriority w:val="31"/>
    <w:qFormat/>
    <w:rsid w:val="0006029B"/>
    <w:rPr>
      <w:rFonts w:ascii="Arial" w:hAnsi="Arial"/>
      <w:smallCaps/>
      <w:color w:val="C0504D" w:themeColor="accent2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4378FB"/>
    <w:pPr>
      <w:tabs>
        <w:tab w:val="center" w:pos="4153"/>
        <w:tab w:val="right" w:pos="8306"/>
      </w:tabs>
    </w:pPr>
    <w:rPr>
      <w:sz w:val="1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378FB"/>
    <w:rPr>
      <w:rFonts w:ascii="Arial" w:eastAsia="Times New Roman" w:hAnsi="Arial" w:cs="Times New Roman"/>
      <w:sz w:val="16"/>
      <w:szCs w:val="24"/>
      <w:lang w:eastAsia="de-DE"/>
    </w:rPr>
  </w:style>
  <w:style w:type="character" w:styleId="Hyperlink">
    <w:name w:val="Hyperlink"/>
    <w:basedOn w:val="DefaultParagraphFont"/>
    <w:uiPriority w:val="99"/>
    <w:semiHidden/>
    <w:rsid w:val="008966C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rsid w:val="008966C2"/>
    <w:rPr>
      <w:rFonts w:ascii="Times New Roman" w:hAnsi="Times New Roman"/>
      <w:sz w:val="24"/>
      <w:lang w:val="de-CH"/>
    </w:rPr>
  </w:style>
  <w:style w:type="character" w:styleId="UnresolvedMention">
    <w:name w:val="Unresolved Mention"/>
    <w:basedOn w:val="DefaultParagraphFont"/>
    <w:uiPriority w:val="99"/>
    <w:semiHidden/>
    <w:unhideWhenUsed/>
    <w:rsid w:val="005C096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6415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4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7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3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3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64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1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0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7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9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6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0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26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5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8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9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0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6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7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29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3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1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8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5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7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37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68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obiliare.ch/tema/guida-giuridica?utm_source=referral?utm_medium=link&amp;utm_campaign=%5ba-prtkt%5d%5bdt-vv%5d%5bft-rs%5d%5bp-kmun-rs%5d%5bz-pp%5d&amp;utm_content=vorlage" TargetMode="External"/><Relationship Id="rId13" Type="http://schemas.openxmlformats.org/officeDocument/2006/relationships/hyperlink" Target="https://www.mobiliare.ch/guida/il-diritto-di-taglio-albero-vicino?utm_source=referral&amp;utm_medium=link&amp;utm_campaign=%5ba-prtkt%5d%5bdt-vv%5d%5bft-rs%5d%5bp-kmun-rs%5d%5bz-pp%5d&amp;utm_content=vorlag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svg"/><Relationship Id="rId17" Type="http://schemas.openxmlformats.org/officeDocument/2006/relationships/hyperlink" Target="https://www.mobiliare.ch/guida/il-diritto-di-taglio-albero-vicino?utm_source=referral&amp;utm_medium=link&amp;utm_campaign=%5ba-prtkt%5d%5bdt-vv%5d%5bft-rs%5d%5bp-kmun-rs%5d%5bz-pp%5d&amp;utm_content=vorlag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mobiliare.ch/calcolatori-di-premi?_gl=1*lac32k*_gcl_au*MTIzMzgzMTE5OC4xNzQ2NjI5MzU2*_ga*MTE3MTc2NzQxNS4xNzQ4MzM4MjEx*_ga_EY76QLBL7M*czE3NTAxNDU4OTQkbzE4JGcxJHQxNzUwMTQ2OTc0JGo1NiRsMCRoMA..&amp;page=private&amp;utm_medium=link&amp;utm_campaign=%5ba-prtkt%5d%5bdt-vv%5d%5bft-rs%5d%5bp-kmun-rs%5d%5bz-pp%5d&amp;utm_content=vorlage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hyperlink" Target="https://www.protekta.ch/it/protezione-giuridica/per-privati/protezione-giuridica-privata?utm_medium=link&amp;utm_campaign=%5ba-prtkt%5d%5bdt-vv%5d%5bft-rs%5d%5bp-kmun-rs%5d%5bz-pp%5d&amp;utm_content=vorlage" TargetMode="External"/><Relationship Id="rId10" Type="http://schemas.openxmlformats.org/officeDocument/2006/relationships/hyperlink" Target="https://www.mobiliare.ch/calcolatori-di-premi?_gl=1*lac32k*_gcl_au*MTIzMzgzMTE5OC4xNzQ2NjI5MzU2*_ga*MTE3MTc2NzQxNS4xNzQ4MzM4MjEx*_ga_EY76QLBL7M*czE3NTAxNDU4OTQkbzE4JGcxJHQxNzUwMTQ2OTc0JGo1NiRsMCRoMA..&amp;page=private&amp;utm_medium=link&amp;utm_campaign=%5ba-prtkt%5d%5bdt-vv%5d%5bft-rs%5d%5bp-kmun-rs%5d%5bz-pp%5d&amp;utm_content=vorlage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hyperlink" Target="https://www.protekta.ch/it/protezione-giuridica/per-privati/protezione-giuridica-privata?utm_medium=link&amp;utm_campaign=%5ba-prtkt%5d%5bdt-vv%5d%5bft-rs%5d%5bp-kmun-rs%5d%5bz-pp%5d&amp;utm_content=vorlage" TargetMode="External"/><Relationship Id="rId14" Type="http://schemas.openxmlformats.org/officeDocument/2006/relationships/hyperlink" Target="https://www.mobiliare.ch/tema/guida-giuridica?utm_source=referral?utm_medium=link&amp;utm_campaign=%5ba-prtkt%5d%5bdt-vv%5d%5bft-rs%5d%5bp-kmun-rs%5d%5bz-pp%5d&amp;utm_content=vorlage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7c5cb99-16c2-421e-b921-38d0c8f5fa0b" xsi:nil="true"/>
    <lcf76f155ced4ddcb4097134ff3c332f xmlns="f9fad736-9abf-47c6-ae0e-70887d42706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128C3B3001EB49A1A375256E511CA7" ma:contentTypeVersion="14" ma:contentTypeDescription="Create a new document." ma:contentTypeScope="" ma:versionID="4e4fa4391568cae613e139fb587e323a">
  <xsd:schema xmlns:xsd="http://www.w3.org/2001/XMLSchema" xmlns:xs="http://www.w3.org/2001/XMLSchema" xmlns:p="http://schemas.microsoft.com/office/2006/metadata/properties" xmlns:ns2="f9fad736-9abf-47c6-ae0e-70887d42706e" xmlns:ns3="f7c5cb99-16c2-421e-b921-38d0c8f5fa0b" targetNamespace="http://schemas.microsoft.com/office/2006/metadata/properties" ma:root="true" ma:fieldsID="21e18bdc35520f0afa7250fa32c35ef9" ns2:_="" ns3:_="">
    <xsd:import namespace="f9fad736-9abf-47c6-ae0e-70887d42706e"/>
    <xsd:import namespace="f7c5cb99-16c2-421e-b921-38d0c8f5fa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ad736-9abf-47c6-ae0e-70887d4270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f2566b8-310e-4f02-b888-47c2db1300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c5cb99-16c2-421e-b921-38d0c8f5fa0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6a3b1f8-fbf0-44a8-a9c7-729da4328a4e}" ma:internalName="TaxCatchAll" ma:showField="CatchAllData" ma:web="f7c5cb99-16c2-421e-b921-38d0c8f5fa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49925E-9236-4421-998B-ACEBC8ECC8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E4001D-166F-43E3-BBC5-0923252FCDA3}">
  <ds:schemaRefs>
    <ds:schemaRef ds:uri="http://schemas.microsoft.com/office/2006/metadata/properties"/>
    <ds:schemaRef ds:uri="http://schemas.microsoft.com/office/infopath/2007/PartnerControls"/>
    <ds:schemaRef ds:uri="f7c5cb99-16c2-421e-b921-38d0c8f5fa0b"/>
    <ds:schemaRef ds:uri="f9fad736-9abf-47c6-ae0e-70887d42706e"/>
  </ds:schemaRefs>
</ds:datastoreItem>
</file>

<file path=customXml/itemProps3.xml><?xml version="1.0" encoding="utf-8"?>
<ds:datastoreItem xmlns:ds="http://schemas.openxmlformats.org/officeDocument/2006/customXml" ds:itemID="{8FB70A88-249A-431D-923B-DE6DDCE0B5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fad736-9abf-47c6-ae0e-70887d42706e"/>
    <ds:schemaRef ds:uri="f7c5cb99-16c2-421e-b921-38d0c8f5fa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572d46b7-7eb3-4256-b21d-0b88cbf81fa2}" enabled="1" method="Privileged" siteId="{af7227b1-ac3a-4487-9e9f-ba462bb409d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Schweizerische Mobiliar Versicherungsgesellschaft</Company>
  <LinksUpToDate>false</LinksUpToDate>
  <CharactersWithSpaces>1838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 lettera: Richiesta del diritto di taglio</dc:title>
  <dc:subject/>
  <dc:creator>Protekta Assicurazione di protezione giuridica SA</dc:creator>
  <cp:keywords/>
  <dc:description/>
  <cp:lastModifiedBy>Lars Ochsner</cp:lastModifiedBy>
  <cp:revision>56</cp:revision>
  <dcterms:created xsi:type="dcterms:W3CDTF">2024-12-05T10:31:00Z</dcterms:created>
  <dcterms:modified xsi:type="dcterms:W3CDTF">2025-06-30T12:46:00Z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0x01010026128C3B3001EB49A1A375256E511CA7</vt:lpwstr>
  </property>
  <property fmtid="{D5CDD505-2E9C-101B-9397-08002B2CF9AE}" pid="3" name="Rechtsgebiet">
    <vt:lpwstr>200</vt:lpwstr>
  </property>
  <property fmtid="{D5CDD505-2E9C-101B-9397-08002B2CF9AE}" pid="4" name="Sprache">
    <vt:lpwstr>D</vt:lpwstr>
  </property>
  <property fmtid="{D5CDD505-2E9C-101B-9397-08002B2CF9AE}" pid="5" name="Kategorie">
    <vt:lpwstr>Model</vt:lpwstr>
  </property>
  <property fmtid="{D5CDD505-2E9C-101B-9397-08002B2CF9AE}" pid="6" name="Quelle">
    <vt:lpwstr>Intern</vt:lpwstr>
  </property>
  <property fmtid="{D5CDD505-2E9C-101B-9397-08002B2CF9AE}" pid="7" name="Muster">
    <vt:bool>true</vt:bool>
  </property>
  <property fmtid="{D5CDD505-2E9C-101B-9397-08002B2CF9AE}" pid="8" name="Model">
    <vt:lpwstr>Model</vt:lpwstr>
  </property>
  <property fmtid="{D5CDD505-2E9C-101B-9397-08002B2CF9AE}" pid="9" name="Info">
    <vt:lpwstr>---</vt:lpwstr>
  </property>
  <property fmtid="{D5CDD505-2E9C-101B-9397-08002B2CF9AE}" pid="10" name="MSIP_Label_572d46b7-7eb3-4256-b21d-0b88cbf81fa2_Enabled">
    <vt:lpwstr>true</vt:lpwstr>
  </property>
  <property fmtid="{D5CDD505-2E9C-101B-9397-08002B2CF9AE}" pid="11" name="MSIP_Label_572d46b7-7eb3-4256-b21d-0b88cbf81fa2_SetDate">
    <vt:lpwstr>2023-07-11T15:23:52Z</vt:lpwstr>
  </property>
  <property fmtid="{D5CDD505-2E9C-101B-9397-08002B2CF9AE}" pid="12" name="MSIP_Label_572d46b7-7eb3-4256-b21d-0b88cbf81fa2_Method">
    <vt:lpwstr>Privileged</vt:lpwstr>
  </property>
  <property fmtid="{D5CDD505-2E9C-101B-9397-08002B2CF9AE}" pid="13" name="MSIP_Label_572d46b7-7eb3-4256-b21d-0b88cbf81fa2_Name">
    <vt:lpwstr>572d46b7-7eb3-4256-b21d-0b88cbf81fa2</vt:lpwstr>
  </property>
  <property fmtid="{D5CDD505-2E9C-101B-9397-08002B2CF9AE}" pid="14" name="MSIP_Label_572d46b7-7eb3-4256-b21d-0b88cbf81fa2_SiteId">
    <vt:lpwstr>af7227b1-ac3a-4487-9e9f-ba462bb409d4</vt:lpwstr>
  </property>
  <property fmtid="{D5CDD505-2E9C-101B-9397-08002B2CF9AE}" pid="15" name="MSIP_Label_572d46b7-7eb3-4256-b21d-0b88cbf81fa2_ActionId">
    <vt:lpwstr>19bfcabd-4a30-4459-ab39-e85045912056</vt:lpwstr>
  </property>
  <property fmtid="{D5CDD505-2E9C-101B-9397-08002B2CF9AE}" pid="16" name="MSIP_Label_572d46b7-7eb3-4256-b21d-0b88cbf81fa2_ContentBits">
    <vt:lpwstr>0</vt:lpwstr>
  </property>
  <property fmtid="{D5CDD505-2E9C-101B-9397-08002B2CF9AE}" pid="17" name="MediaServiceImageTags">
    <vt:lpwstr/>
  </property>
</Properties>
</file>